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5FFB" w:rsidRDefault="000E5FFB">
      <w:bookmarkStart w:id="0" w:name="_GoBack"/>
      <w:bookmarkEnd w:id="0"/>
    </w:p>
    <w:p w:rsidR="000E5FFB" w:rsidRPr="008F03B7" w:rsidRDefault="000E5FFB"/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4"/>
        <w:gridCol w:w="4124"/>
      </w:tblGrid>
      <w:tr w:rsidR="000E5FFB" w:rsidRPr="00E74E3F" w:rsidTr="00C406AC">
        <w:tc>
          <w:tcPr>
            <w:tcW w:w="5778" w:type="dxa"/>
          </w:tcPr>
          <w:p w:rsidR="001F61E2" w:rsidRDefault="001F61E2" w:rsidP="001F61E2"/>
          <w:p w:rsidR="001F61E2" w:rsidRDefault="001F61E2" w:rsidP="001F61E2">
            <w:r>
              <w:t>Jannie Thomsen</w:t>
            </w:r>
          </w:p>
          <w:p w:rsidR="001F61E2" w:rsidRDefault="001F61E2" w:rsidP="001F61E2">
            <w:r>
              <w:t>Doktorvejen 14</w:t>
            </w:r>
          </w:p>
          <w:p w:rsidR="001F61E2" w:rsidRDefault="001F61E2" w:rsidP="001F61E2">
            <w:r>
              <w:t>9940 Læsø</w:t>
            </w:r>
          </w:p>
          <w:p w:rsidR="000E5FFB" w:rsidRPr="008F03B7" w:rsidRDefault="001F61E2" w:rsidP="001F61E2">
            <w:r>
              <w:t xml:space="preserve">E-mail: </w:t>
            </w:r>
            <w:hyperlink r:id="rId7" w:history="1">
              <w:r>
                <w:rPr>
                  <w:rStyle w:val="Hyperlink"/>
                </w:rPr>
                <w:t>Jannie9940@yahoo.dk</w:t>
              </w:r>
            </w:hyperlink>
          </w:p>
        </w:tc>
        <w:tc>
          <w:tcPr>
            <w:tcW w:w="4334" w:type="dxa"/>
          </w:tcPr>
          <w:p w:rsidR="000E5FFB" w:rsidRPr="00E74E3F" w:rsidRDefault="000E5FFB">
            <w:pPr>
              <w:rPr>
                <w:color w:val="0B0D3C"/>
              </w:rPr>
            </w:pPr>
          </w:p>
          <w:p w:rsidR="000E5FFB" w:rsidRPr="00E74E3F" w:rsidRDefault="000E5FFB" w:rsidP="00354F24">
            <w:pPr>
              <w:rPr>
                <w:color w:val="0B0D3C"/>
                <w:sz w:val="20"/>
              </w:rPr>
            </w:pPr>
            <w:r w:rsidRPr="00E74E3F">
              <w:rPr>
                <w:color w:val="0B0D3C"/>
                <w:sz w:val="20"/>
              </w:rPr>
              <w:t xml:space="preserve">Den: </w:t>
            </w:r>
            <w:r w:rsidRPr="00BD5E1A">
              <w:rPr>
                <w:color w:val="0B0D3C"/>
                <w:sz w:val="20"/>
              </w:rPr>
              <w:t>18-06-2020</w:t>
            </w:r>
          </w:p>
          <w:p w:rsidR="000E5FFB" w:rsidRPr="00E74E3F" w:rsidRDefault="000E5FFB" w:rsidP="00354F24">
            <w:pPr>
              <w:rPr>
                <w:color w:val="0B0D3C"/>
                <w:sz w:val="20"/>
              </w:rPr>
            </w:pPr>
            <w:r w:rsidRPr="00E74E3F">
              <w:rPr>
                <w:color w:val="0B0D3C"/>
                <w:sz w:val="20"/>
              </w:rPr>
              <w:t>Sagsnr.: 01.03.03-P00-1-20</w:t>
            </w:r>
          </w:p>
          <w:p w:rsidR="000E5FFB" w:rsidRPr="00E74E3F" w:rsidRDefault="000E5FFB" w:rsidP="00354F24">
            <w:pPr>
              <w:rPr>
                <w:color w:val="0B0D3C"/>
                <w:sz w:val="20"/>
              </w:rPr>
            </w:pPr>
            <w:r w:rsidRPr="00E74E3F">
              <w:rPr>
                <w:color w:val="0B0D3C"/>
                <w:sz w:val="20"/>
              </w:rPr>
              <w:t>Sagsbehandler: Stine Pagel Hansen</w:t>
            </w:r>
          </w:p>
          <w:p w:rsidR="000E5FFB" w:rsidRPr="00E74E3F" w:rsidRDefault="000E5FFB">
            <w:pPr>
              <w:rPr>
                <w:color w:val="0B0D3C"/>
              </w:rPr>
            </w:pPr>
            <w:r w:rsidRPr="00E74E3F">
              <w:rPr>
                <w:color w:val="0B0D3C"/>
                <w:sz w:val="20"/>
              </w:rPr>
              <w:t>Direkte telefon:</w:t>
            </w:r>
          </w:p>
        </w:tc>
      </w:tr>
    </w:tbl>
    <w:p w:rsidR="000E5FFB" w:rsidRDefault="000E5FFB" w:rsidP="00A325C6"/>
    <w:p w:rsidR="000E5FFB" w:rsidRDefault="000E5FFB" w:rsidP="00A325C6"/>
    <w:p w:rsidR="000E5FFB" w:rsidRDefault="000E5FFB">
      <w:pPr>
        <w:rPr>
          <w:b/>
        </w:rPr>
      </w:pPr>
    </w:p>
    <w:p w:rsidR="001F61E2" w:rsidRDefault="001F61E2" w:rsidP="001F61E2">
      <w:pPr>
        <w:spacing w:line="276" w:lineRule="auto"/>
        <w:rPr>
          <w:b/>
        </w:rPr>
      </w:pPr>
      <w:r>
        <w:rPr>
          <w:b/>
        </w:rPr>
        <w:t>Landzonetilladelse til etablering af ridebane</w:t>
      </w:r>
    </w:p>
    <w:p w:rsidR="001F61E2" w:rsidRDefault="001F61E2" w:rsidP="001F61E2">
      <w:pPr>
        <w:spacing w:line="276" w:lineRule="auto"/>
      </w:pPr>
      <w:r>
        <w:t>Læsø Kommune giver hermed tilladelse til etablering af en ridebane på ejendommen matr. nr. 4q Byrum By, Byrum beliggende Doktorvejen 14. Tilladelsen gives i henhold til Planlovens § 35.</w:t>
      </w:r>
    </w:p>
    <w:p w:rsidR="001F61E2" w:rsidRDefault="001F61E2" w:rsidP="001F61E2">
      <w:pPr>
        <w:spacing w:line="276" w:lineRule="auto"/>
      </w:pPr>
    </w:p>
    <w:p w:rsidR="001F61E2" w:rsidRDefault="001F61E2" w:rsidP="001F61E2">
      <w:pPr>
        <w:spacing w:line="276" w:lineRule="auto"/>
        <w:rPr>
          <w:b/>
        </w:rPr>
      </w:pPr>
      <w:r>
        <w:rPr>
          <w:b/>
        </w:rPr>
        <w:t xml:space="preserve">Ansøgningen </w:t>
      </w:r>
    </w:p>
    <w:p w:rsidR="001F61E2" w:rsidRDefault="001F61E2" w:rsidP="001F61E2">
      <w:pPr>
        <w:spacing w:line="276" w:lineRule="auto"/>
      </w:pPr>
      <w:r>
        <w:t>Der er ansøgt om tilladelse til etablering af en ridebane med målene 20 x 50 meter. Banen etableres ved, at der graves ca. ti cm topjord af og efterfølgende pålægges fyldsand.</w:t>
      </w:r>
    </w:p>
    <w:p w:rsidR="001F61E2" w:rsidRDefault="001F61E2" w:rsidP="001F61E2">
      <w:pPr>
        <w:spacing w:line="276" w:lineRule="auto"/>
      </w:pPr>
      <w:r>
        <w:t>Omkring banen opsættes hegn af trykimprægneret stolper og brædder i ca. en meters højde.</w:t>
      </w:r>
    </w:p>
    <w:p w:rsidR="001F61E2" w:rsidRDefault="001F61E2" w:rsidP="001F61E2">
      <w:pPr>
        <w:spacing w:line="276" w:lineRule="auto"/>
      </w:pPr>
    </w:p>
    <w:p w:rsidR="001F61E2" w:rsidRDefault="001F61E2" w:rsidP="001F61E2">
      <w:pPr>
        <w:spacing w:line="276" w:lineRule="auto"/>
      </w:pPr>
      <w:r>
        <w:t>Der opsættes fire stk. lysmaster med en højde på seks meter. Lyset vil kun være tændt et par timer ad ganger nogle aftener om ugen i vinterhalvåret.</w:t>
      </w:r>
    </w:p>
    <w:p w:rsidR="001F61E2" w:rsidRDefault="001F61E2" w:rsidP="001F61E2">
      <w:pPr>
        <w:spacing w:line="276" w:lineRule="auto"/>
      </w:pPr>
    </w:p>
    <w:p w:rsidR="001F61E2" w:rsidRDefault="001F61E2" w:rsidP="001F61E2">
      <w:pPr>
        <w:spacing w:line="276" w:lineRule="auto"/>
      </w:pPr>
      <w:r>
        <w:t>Banen er kun til privat brug. Placeringen kan ses på kortet i bilag 1.</w:t>
      </w:r>
    </w:p>
    <w:p w:rsidR="001F61E2" w:rsidRDefault="001F61E2" w:rsidP="001F61E2">
      <w:pPr>
        <w:spacing w:line="276" w:lineRule="auto"/>
      </w:pPr>
    </w:p>
    <w:p w:rsidR="001F61E2" w:rsidRDefault="001F61E2" w:rsidP="001F61E2">
      <w:pPr>
        <w:spacing w:line="276" w:lineRule="auto"/>
      </w:pPr>
      <w:r>
        <w:t>Der er ved afgørelsen lagt vægt på, at det ansøgte ikke griber ind i planlægningsmæssige eller landskabelige hensyn. Læsø Kommune har efter en konkret vurdering af de stedlige forhold skønnet, at tilladelsen er forenelig med de hensyn, som landzonebestemmelserne skal varetage.</w:t>
      </w:r>
    </w:p>
    <w:p w:rsidR="001F61E2" w:rsidRDefault="001F61E2" w:rsidP="001F61E2">
      <w:pPr>
        <w:spacing w:line="276" w:lineRule="auto"/>
      </w:pPr>
    </w:p>
    <w:p w:rsidR="001F61E2" w:rsidRDefault="001F61E2" w:rsidP="001F61E2">
      <w:pPr>
        <w:spacing w:line="276" w:lineRule="auto"/>
        <w:rPr>
          <w:b/>
        </w:rPr>
      </w:pPr>
      <w:r>
        <w:rPr>
          <w:b/>
        </w:rPr>
        <w:t>Nabohøring</w:t>
      </w:r>
    </w:p>
    <w:p w:rsidR="001F61E2" w:rsidRDefault="001F61E2" w:rsidP="001F61E2">
      <w:pPr>
        <w:spacing w:line="276" w:lineRule="auto"/>
      </w:pPr>
      <w:r>
        <w:t>Der er afholdt nabohøring i sagen med orientering og mulighed for at komme med bemærkninger til alle omkringliggende ejendomme.</w:t>
      </w:r>
    </w:p>
    <w:p w:rsidR="001F61E2" w:rsidRDefault="001F61E2" w:rsidP="001F61E2">
      <w:pPr>
        <w:spacing w:line="276" w:lineRule="auto"/>
      </w:pPr>
    </w:p>
    <w:p w:rsidR="001F61E2" w:rsidRDefault="001F61E2" w:rsidP="001F61E2">
      <w:pPr>
        <w:spacing w:line="276" w:lineRule="auto"/>
      </w:pPr>
      <w:r>
        <w:t>Der er ikke modtaget bemærkninger i sagen.</w:t>
      </w:r>
    </w:p>
    <w:p w:rsidR="001F61E2" w:rsidRDefault="001F61E2" w:rsidP="001F61E2">
      <w:pPr>
        <w:spacing w:line="276" w:lineRule="auto"/>
      </w:pPr>
    </w:p>
    <w:p w:rsidR="001F61E2" w:rsidRDefault="001F61E2" w:rsidP="001F61E2">
      <w:pPr>
        <w:spacing w:line="276" w:lineRule="auto"/>
        <w:rPr>
          <w:b/>
        </w:rPr>
      </w:pPr>
      <w:r>
        <w:rPr>
          <w:b/>
        </w:rPr>
        <w:t xml:space="preserve">Offentliggørelse </w:t>
      </w:r>
    </w:p>
    <w:p w:rsidR="001F61E2" w:rsidRDefault="001F61E2" w:rsidP="001F61E2">
      <w:pPr>
        <w:spacing w:line="276" w:lineRule="auto"/>
      </w:pPr>
      <w:r>
        <w:t xml:space="preserve">I henhold til planloven offentliggøres afgørelsen på kommunens hjemmeside </w:t>
      </w:r>
      <w:hyperlink r:id="rId8" w:history="1">
        <w:r>
          <w:rPr>
            <w:rStyle w:val="Hyperlink"/>
            <w:rFonts w:cstheme="minorHAnsi"/>
          </w:rPr>
          <w:t>www.laesoe.dk</w:t>
        </w:r>
      </w:hyperlink>
      <w:r>
        <w:t xml:space="preserve"> d. 18. juni 2020.</w:t>
      </w:r>
    </w:p>
    <w:p w:rsidR="001F61E2" w:rsidRDefault="001F61E2" w:rsidP="001F61E2">
      <w:pPr>
        <w:spacing w:line="276" w:lineRule="auto"/>
      </w:pPr>
    </w:p>
    <w:p w:rsidR="001F61E2" w:rsidRDefault="001F61E2" w:rsidP="001F61E2">
      <w:pPr>
        <w:spacing w:line="276" w:lineRule="auto"/>
      </w:pPr>
      <w:r>
        <w:t>Når klagefristen er udløbet, og der ikke er indkommet klager, kan tilladelsen udnyttes. Hvis der indgives klage, vil kommunen snarest underrette dig herom.</w:t>
      </w:r>
    </w:p>
    <w:p w:rsidR="001F61E2" w:rsidRDefault="001F61E2" w:rsidP="001F61E2">
      <w:pPr>
        <w:spacing w:line="276" w:lineRule="auto"/>
      </w:pPr>
    </w:p>
    <w:p w:rsidR="001F61E2" w:rsidRDefault="001F61E2" w:rsidP="001F61E2">
      <w:pPr>
        <w:spacing w:line="276" w:lineRule="auto"/>
        <w:rPr>
          <w:b/>
          <w:bCs/>
        </w:rPr>
      </w:pPr>
    </w:p>
    <w:p w:rsidR="001F61E2" w:rsidRDefault="001F61E2" w:rsidP="001F61E2">
      <w:pPr>
        <w:spacing w:line="276" w:lineRule="auto"/>
        <w:rPr>
          <w:b/>
          <w:bCs/>
        </w:rPr>
      </w:pPr>
    </w:p>
    <w:p w:rsidR="001F61E2" w:rsidRDefault="001F61E2" w:rsidP="001F61E2">
      <w:pPr>
        <w:spacing w:line="276" w:lineRule="auto"/>
        <w:rPr>
          <w:b/>
          <w:bCs/>
        </w:rPr>
      </w:pPr>
    </w:p>
    <w:p w:rsidR="001F61E2" w:rsidRDefault="001F61E2" w:rsidP="001F61E2">
      <w:pPr>
        <w:spacing w:line="276" w:lineRule="auto"/>
        <w:rPr>
          <w:b/>
          <w:bCs/>
        </w:rPr>
      </w:pPr>
      <w:r>
        <w:rPr>
          <w:b/>
          <w:bCs/>
        </w:rPr>
        <w:t>Oplysninger i øvrigt</w:t>
      </w:r>
    </w:p>
    <w:p w:rsidR="001F61E2" w:rsidRDefault="001F61E2" w:rsidP="001F61E2">
      <w:pPr>
        <w:spacing w:line="276" w:lineRule="auto"/>
        <w:rPr>
          <w:bCs/>
        </w:rPr>
      </w:pPr>
      <w:r>
        <w:rPr>
          <w:bCs/>
        </w:rPr>
        <w:t>Betingelserne i tilladelsen er bindende for ejere og indehavere af andre rettigheder over ejendommen.</w:t>
      </w:r>
    </w:p>
    <w:p w:rsidR="001F61E2" w:rsidRDefault="001F61E2" w:rsidP="001F61E2">
      <w:pPr>
        <w:spacing w:line="276" w:lineRule="auto"/>
      </w:pPr>
    </w:p>
    <w:p w:rsidR="001F61E2" w:rsidRDefault="001F61E2" w:rsidP="001F61E2">
      <w:pPr>
        <w:spacing w:line="276" w:lineRule="auto"/>
      </w:pPr>
      <w:r>
        <w:t>Det er ansøgerens pligt at oplyse eventuelle andre, der skal udføre arbejdet, om tilladelsens indhold.</w:t>
      </w:r>
    </w:p>
    <w:p w:rsidR="001F61E2" w:rsidRDefault="001F61E2" w:rsidP="001F61E2">
      <w:pPr>
        <w:spacing w:line="276" w:lineRule="auto"/>
      </w:pPr>
    </w:p>
    <w:p w:rsidR="001F61E2" w:rsidRDefault="001F61E2" w:rsidP="001F61E2">
      <w:pPr>
        <w:spacing w:line="276" w:lineRule="auto"/>
      </w:pPr>
      <w:r>
        <w:t>Tilladelsen bortfalder, hvis den ikke er udnyttet inden fem år fra den dato, hvor den er meddelt.</w:t>
      </w:r>
    </w:p>
    <w:p w:rsidR="001F61E2" w:rsidRDefault="001F61E2" w:rsidP="001F61E2">
      <w:pPr>
        <w:spacing w:line="276" w:lineRule="auto"/>
      </w:pPr>
      <w:r>
        <w:tab/>
      </w:r>
    </w:p>
    <w:p w:rsidR="001F61E2" w:rsidRDefault="001F61E2" w:rsidP="001F61E2">
      <w:pPr>
        <w:spacing w:line="276" w:lineRule="auto"/>
      </w:pPr>
      <w:r>
        <w:t>Vær opmærksom på eventuelle nedgravede elkabler, kloakrør og lignende.</w:t>
      </w:r>
    </w:p>
    <w:p w:rsidR="001F61E2" w:rsidRDefault="001F61E2" w:rsidP="001F61E2">
      <w:pPr>
        <w:spacing w:line="276" w:lineRule="auto"/>
      </w:pPr>
    </w:p>
    <w:p w:rsidR="001F61E2" w:rsidRDefault="001F61E2" w:rsidP="001F61E2">
      <w:pPr>
        <w:spacing w:line="276" w:lineRule="auto"/>
        <w:rPr>
          <w:b/>
        </w:rPr>
      </w:pPr>
      <w:r>
        <w:rPr>
          <w:b/>
        </w:rPr>
        <w:t>Bilag</w:t>
      </w:r>
    </w:p>
    <w:p w:rsidR="001F61E2" w:rsidRDefault="001F61E2" w:rsidP="001F61E2">
      <w:pPr>
        <w:spacing w:line="276" w:lineRule="auto"/>
      </w:pPr>
      <w:r>
        <w:t>Kort med placeringen af ridebanen</w:t>
      </w:r>
    </w:p>
    <w:p w:rsidR="001F61E2" w:rsidRDefault="001F61E2" w:rsidP="001F61E2">
      <w:pPr>
        <w:spacing w:line="276" w:lineRule="auto"/>
      </w:pPr>
      <w:r>
        <w:t>Klagevejledning efter planloven</w:t>
      </w:r>
    </w:p>
    <w:p w:rsidR="001F61E2" w:rsidRDefault="001F61E2" w:rsidP="001F61E2">
      <w:pPr>
        <w:spacing w:line="276" w:lineRule="auto"/>
      </w:pPr>
    </w:p>
    <w:p w:rsidR="001F61E2" w:rsidRDefault="001F61E2" w:rsidP="001F61E2">
      <w:pPr>
        <w:spacing w:line="276" w:lineRule="auto"/>
        <w:rPr>
          <w:b/>
        </w:rPr>
      </w:pPr>
      <w:r>
        <w:rPr>
          <w:b/>
        </w:rPr>
        <w:t>Kopi til:</w:t>
      </w:r>
    </w:p>
    <w:p w:rsidR="001F61E2" w:rsidRDefault="001F61E2" w:rsidP="001F61E2">
      <w:pPr>
        <w:spacing w:line="276" w:lineRule="auto"/>
      </w:pPr>
      <w:r>
        <w:t>Ansøger Jannie Thomsen</w:t>
      </w:r>
    </w:p>
    <w:p w:rsidR="001F61E2" w:rsidRDefault="001F61E2" w:rsidP="001F61E2">
      <w:pPr>
        <w:spacing w:line="276" w:lineRule="auto"/>
      </w:pPr>
      <w:r>
        <w:t xml:space="preserve">Miljøstyrelsen, </w:t>
      </w:r>
      <w:hyperlink r:id="rId9" w:history="1">
        <w:r>
          <w:rPr>
            <w:rStyle w:val="Hyperlink"/>
            <w:rFonts w:cstheme="minorHAnsi"/>
          </w:rPr>
          <w:t>mst@mst.dk</w:t>
        </w:r>
      </w:hyperlink>
      <w:r>
        <w:t xml:space="preserve"> </w:t>
      </w:r>
    </w:p>
    <w:p w:rsidR="001F61E2" w:rsidRDefault="001F61E2" w:rsidP="001F61E2">
      <w:pPr>
        <w:spacing w:line="276" w:lineRule="auto"/>
      </w:pPr>
      <w:r>
        <w:t xml:space="preserve">Miljøstyrelsen, Nordjylland, </w:t>
      </w:r>
      <w:hyperlink r:id="rId10" w:history="1">
        <w:r>
          <w:rPr>
            <w:rStyle w:val="Hyperlink"/>
            <w:rFonts w:cstheme="minorHAnsi"/>
          </w:rPr>
          <w:t>njl@mst.dk</w:t>
        </w:r>
      </w:hyperlink>
      <w:r>
        <w:t xml:space="preserve"> </w:t>
      </w:r>
    </w:p>
    <w:p w:rsidR="001F61E2" w:rsidRDefault="001F61E2" w:rsidP="001F61E2">
      <w:pPr>
        <w:spacing w:line="276" w:lineRule="auto"/>
      </w:pPr>
      <w:r>
        <w:t xml:space="preserve">DN- Frederikshavn, </w:t>
      </w:r>
      <w:hyperlink r:id="rId11" w:history="1">
        <w:r>
          <w:rPr>
            <w:rStyle w:val="Hyperlink"/>
            <w:rFonts w:cstheme="minorHAnsi"/>
          </w:rPr>
          <w:t>dnfrederikshavn-sager@dn.dk</w:t>
        </w:r>
      </w:hyperlink>
      <w:r>
        <w:t xml:space="preserve"> </w:t>
      </w:r>
    </w:p>
    <w:p w:rsidR="001F61E2" w:rsidRDefault="001F61E2" w:rsidP="001F61E2">
      <w:pPr>
        <w:spacing w:line="276" w:lineRule="auto"/>
      </w:pPr>
      <w:r>
        <w:t xml:space="preserve">DOF- Hovedkontoret, </w:t>
      </w:r>
      <w:hyperlink r:id="rId12" w:history="1">
        <w:r>
          <w:rPr>
            <w:rStyle w:val="Hyperlink"/>
            <w:rFonts w:cstheme="minorHAnsi"/>
          </w:rPr>
          <w:t>natur@dof.dk</w:t>
        </w:r>
      </w:hyperlink>
      <w:r>
        <w:t xml:space="preserve"> </w:t>
      </w:r>
    </w:p>
    <w:p w:rsidR="001F61E2" w:rsidRDefault="001F61E2" w:rsidP="001F61E2">
      <w:pPr>
        <w:spacing w:line="276" w:lineRule="auto"/>
      </w:pPr>
      <w:r>
        <w:t xml:space="preserve">DOF-Nordjylland v/ Kurt Rasmussen, Frismosevej 27, 9330 Dronninglund, </w:t>
      </w:r>
      <w:hyperlink r:id="rId13" w:history="1">
        <w:r>
          <w:rPr>
            <w:rStyle w:val="Hyperlink"/>
            <w:rFonts w:cstheme="minorHAnsi"/>
          </w:rPr>
          <w:t>laesoe@dof.dk</w:t>
        </w:r>
      </w:hyperlink>
      <w:r>
        <w:t xml:space="preserve"> </w:t>
      </w:r>
    </w:p>
    <w:p w:rsidR="001F61E2" w:rsidRDefault="001F61E2" w:rsidP="001F61E2">
      <w:pPr>
        <w:spacing w:line="276" w:lineRule="auto"/>
      </w:pPr>
    </w:p>
    <w:p w:rsidR="001F61E2" w:rsidRDefault="001F61E2" w:rsidP="001F61E2">
      <w:pPr>
        <w:spacing w:line="276" w:lineRule="auto"/>
        <w:rPr>
          <w:b/>
        </w:rPr>
      </w:pPr>
      <w:r>
        <w:rPr>
          <w:b/>
        </w:rPr>
        <w:t>Hvis du har spørgsmål eller vil besvare brevet</w:t>
      </w:r>
    </w:p>
    <w:p w:rsidR="001F61E2" w:rsidRDefault="001F61E2" w:rsidP="001F61E2">
      <w:pPr>
        <w:spacing w:line="276" w:lineRule="auto"/>
      </w:pPr>
      <w:r>
        <w:t xml:space="preserve">Brug svarmuligheden i e-Boks eller Virk.dk, hvis du har modtaget dette brev digitalt. </w:t>
      </w:r>
    </w:p>
    <w:p w:rsidR="001F61E2" w:rsidRDefault="001F61E2" w:rsidP="001F61E2">
      <w:pPr>
        <w:spacing w:line="276" w:lineRule="auto"/>
      </w:pPr>
      <w:r>
        <w:t>Har du ikke digital adgang, kan du skrive til Læsø Kommune, Doktorvejen 2, 9940 Læsø.</w:t>
      </w:r>
    </w:p>
    <w:p w:rsidR="001F61E2" w:rsidRDefault="001F61E2" w:rsidP="001F61E2">
      <w:pPr>
        <w:jc w:val="both"/>
      </w:pPr>
    </w:p>
    <w:p w:rsidR="001F61E2" w:rsidRDefault="001F61E2" w:rsidP="001F61E2">
      <w:pPr>
        <w:jc w:val="both"/>
      </w:pPr>
    </w:p>
    <w:p w:rsidR="001F61E2" w:rsidRDefault="001F61E2" w:rsidP="001F61E2">
      <w:pPr>
        <w:jc w:val="both"/>
      </w:pPr>
    </w:p>
    <w:p w:rsidR="001F61E2" w:rsidRDefault="001F61E2" w:rsidP="001F61E2">
      <w:r>
        <w:t>Med venlig hilsen</w:t>
      </w:r>
    </w:p>
    <w:p w:rsidR="001F61E2" w:rsidRDefault="001F61E2" w:rsidP="001F61E2"/>
    <w:p w:rsidR="001F61E2" w:rsidRDefault="001F61E2" w:rsidP="001F61E2">
      <w:r>
        <w:t>Stine Pagel Hansen</w:t>
      </w:r>
    </w:p>
    <w:p w:rsidR="001F61E2" w:rsidRDefault="001F61E2" w:rsidP="001F61E2">
      <w:r>
        <w:t>Sagsbehandler</w:t>
      </w:r>
    </w:p>
    <w:p w:rsidR="001F61E2" w:rsidRDefault="001F61E2" w:rsidP="001F61E2"/>
    <w:p w:rsidR="001F61E2" w:rsidRDefault="001F61E2" w:rsidP="001F61E2">
      <w:r>
        <w:br w:type="page"/>
      </w:r>
    </w:p>
    <w:p w:rsidR="001F61E2" w:rsidRDefault="001F61E2" w:rsidP="001F61E2">
      <w:pPr>
        <w:rPr>
          <w:rFonts w:asciiTheme="minorHAnsi" w:hAnsiTheme="minorHAnsi" w:cstheme="minorBidi"/>
          <w:b/>
          <w:noProof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51435</wp:posOffset>
            </wp:positionH>
            <wp:positionV relativeFrom="paragraph">
              <wp:posOffset>241935</wp:posOffset>
            </wp:positionV>
            <wp:extent cx="5857875" cy="8279765"/>
            <wp:effectExtent l="0" t="0" r="9525" b="6985"/>
            <wp:wrapTight wrapText="bothSides">
              <wp:wrapPolygon edited="0">
                <wp:start x="0" y="0"/>
                <wp:lineTo x="0" y="21569"/>
                <wp:lineTo x="21565" y="21569"/>
                <wp:lineTo x="21565" y="0"/>
                <wp:lineTo x="0" y="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3" t="11623" r="39925" b="4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27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t>Bilag 1</w:t>
      </w:r>
    </w:p>
    <w:p w:rsidR="001F61E2" w:rsidRDefault="001F61E2" w:rsidP="001F61E2">
      <w:pPr>
        <w:rPr>
          <w:b/>
        </w:rPr>
      </w:pPr>
    </w:p>
    <w:p w:rsidR="001F61E2" w:rsidRDefault="001F61E2" w:rsidP="001F61E2">
      <w:pPr>
        <w:rPr>
          <w:b/>
        </w:rPr>
      </w:pPr>
    </w:p>
    <w:p w:rsidR="001F61E2" w:rsidRDefault="001F61E2" w:rsidP="001F61E2">
      <w:pPr>
        <w:rPr>
          <w:b/>
        </w:rPr>
      </w:pPr>
      <w:r>
        <w:rPr>
          <w:b/>
        </w:rPr>
        <w:t>Bilag 2</w:t>
      </w:r>
    </w:p>
    <w:p w:rsidR="001F61E2" w:rsidRDefault="001F61E2" w:rsidP="001F61E2">
      <w:pPr>
        <w:rPr>
          <w:b/>
        </w:rPr>
      </w:pPr>
    </w:p>
    <w:p w:rsidR="001F61E2" w:rsidRDefault="001F61E2" w:rsidP="001F61E2">
      <w:pPr>
        <w:rPr>
          <w:b/>
        </w:rPr>
      </w:pPr>
      <w:r>
        <w:rPr>
          <w:b/>
        </w:rPr>
        <w:t>Klagevejledning</w:t>
      </w:r>
    </w:p>
    <w:p w:rsidR="001F61E2" w:rsidRDefault="001F61E2" w:rsidP="001F61E2">
      <w:pPr>
        <w:spacing w:line="276" w:lineRule="auto"/>
      </w:pPr>
      <w:r>
        <w:t xml:space="preserve">Afgørelsen efter planlovens bestemmelser kan påklages til Planklagenævnet inden 4 uger fra offentliggørelsen. </w:t>
      </w:r>
    </w:p>
    <w:p w:rsidR="001F61E2" w:rsidRDefault="001F61E2" w:rsidP="001F61E2">
      <w:pPr>
        <w:spacing w:after="120"/>
        <w:ind w:right="210"/>
      </w:pPr>
    </w:p>
    <w:p w:rsidR="001F61E2" w:rsidRDefault="001F61E2" w:rsidP="001F61E2">
      <w:pPr>
        <w:spacing w:after="120"/>
        <w:ind w:right="210"/>
      </w:pPr>
      <w:r>
        <w:t xml:space="preserve">Der kan kun klages over retlige spørgsmål. </w:t>
      </w:r>
    </w:p>
    <w:p w:rsidR="001F61E2" w:rsidRDefault="001F61E2" w:rsidP="001F61E2">
      <w:pPr>
        <w:spacing w:after="120"/>
        <w:ind w:right="210"/>
      </w:pPr>
      <w:r>
        <w:t>Heri ligger, at der ikke kan klages over de skøn, kommunen har udøvet.</w:t>
      </w:r>
    </w:p>
    <w:p w:rsidR="001F61E2" w:rsidRDefault="001F61E2" w:rsidP="001F61E2">
      <w:pPr>
        <w:spacing w:after="120"/>
        <w:ind w:right="210"/>
      </w:pPr>
      <w:r>
        <w:t>Derimod kan der klages, hvis De mener, at regler er fortolket forkert, eller at kompetence-/procedureregler ikke er overholdt.</w:t>
      </w:r>
    </w:p>
    <w:p w:rsidR="001F61E2" w:rsidRDefault="001F61E2" w:rsidP="001F61E2">
      <w:pPr>
        <w:spacing w:after="120"/>
        <w:ind w:right="210"/>
      </w:pPr>
      <w:r>
        <w:t xml:space="preserve">Afgørelse i medfør af planlovgivningen kan påklages til Planklagenævnet jf. lov om planlægning § 58. Du klager via Klageportalen, som du finder et link til på forsiden af </w:t>
      </w:r>
      <w:hyperlink r:id="rId15" w:history="1">
        <w:r>
          <w:rPr>
            <w:rStyle w:val="Hyperlink"/>
          </w:rPr>
          <w:t>http://naevneneshus.dk/</w:t>
        </w:r>
      </w:hyperlink>
      <w:r>
        <w:t>.</w:t>
      </w:r>
    </w:p>
    <w:p w:rsidR="001F61E2" w:rsidRDefault="001F61E2" w:rsidP="001F61E2">
      <w:pPr>
        <w:spacing w:after="120"/>
        <w:ind w:right="210"/>
      </w:pPr>
      <w:r>
        <w:t>Klagen sendes via Klageportalen til den myndighed, der har truffet afgørelsen. En klage er indgivet, når klagen er tilgængelig for myndigheden i Klageportalen. Når du klager, skal du betale et gebyr på kr. 900. Du betaler gebyret med betalingskort i Klageportalen.</w:t>
      </w:r>
    </w:p>
    <w:p w:rsidR="001F61E2" w:rsidRDefault="001F61E2" w:rsidP="001F61E2">
      <w:pPr>
        <w:spacing w:after="120"/>
        <w:ind w:right="210"/>
      </w:pPr>
      <w:r>
        <w:t>Klagefristen er 4 uger fra den dag afgørelsen er meddelt den pågældende, hvis ikke andet er fastsat.</w:t>
      </w:r>
    </w:p>
    <w:p w:rsidR="001F61E2" w:rsidRDefault="001F61E2" w:rsidP="001F61E2">
      <w:pPr>
        <w:spacing w:after="120"/>
        <w:ind w:right="210"/>
      </w:pPr>
      <w:r>
        <w:t xml:space="preserve">Flere oplysninger om gebyrordning og klagebehandling kan findes på </w:t>
      </w:r>
      <w:hyperlink r:id="rId16" w:history="1">
        <w:r>
          <w:rPr>
            <w:rStyle w:val="Hyperlink"/>
          </w:rPr>
          <w:t>http://naevneneshus.dk/</w:t>
        </w:r>
      </w:hyperlink>
      <w:r>
        <w:t>.</w:t>
      </w:r>
    </w:p>
    <w:p w:rsidR="001F61E2" w:rsidRDefault="001F61E2" w:rsidP="001F61E2">
      <w:pPr>
        <w:spacing w:after="120"/>
        <w:ind w:right="210"/>
      </w:pPr>
      <w:r>
        <w:t>Med mindre klageinstansen bestemmer andet, skal en afgørelse efterleves, selv om den påklages.</w:t>
      </w:r>
    </w:p>
    <w:p w:rsidR="001F61E2" w:rsidRDefault="001F61E2" w:rsidP="001F61E2">
      <w:r>
        <w:t>Hvis kommunens eller klagemyndighedens afgørelse ønskes indbragt for en domstol, skal dette ske senest 6 måneder efter afgørelsen er meddelt.</w:t>
      </w:r>
    </w:p>
    <w:p w:rsidR="001F61E2" w:rsidRDefault="001F61E2" w:rsidP="001F61E2">
      <w:pPr>
        <w:spacing w:line="276" w:lineRule="auto"/>
      </w:pPr>
    </w:p>
    <w:p w:rsidR="001F61E2" w:rsidRDefault="001F61E2" w:rsidP="001F61E2"/>
    <w:p w:rsidR="001F61E2" w:rsidRDefault="001F61E2" w:rsidP="001F61E2">
      <w:pPr>
        <w:jc w:val="both"/>
      </w:pPr>
    </w:p>
    <w:p w:rsidR="000E5FFB" w:rsidRPr="0049225F" w:rsidRDefault="000E5FFB" w:rsidP="002E076A">
      <w:pPr>
        <w:jc w:val="both"/>
      </w:pPr>
    </w:p>
    <w:p w:rsidR="000E5FFB" w:rsidRPr="0049225F" w:rsidRDefault="000E5FFB" w:rsidP="002E076A">
      <w:pPr>
        <w:jc w:val="both"/>
      </w:pPr>
    </w:p>
    <w:sectPr w:rsidR="000E5FFB" w:rsidRPr="0049225F" w:rsidSect="00DF1507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284" w:right="1134" w:bottom="851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5FFB" w:rsidRDefault="000E5FFB">
      <w:r>
        <w:separator/>
      </w:r>
    </w:p>
  </w:endnote>
  <w:endnote w:type="continuationSeparator" w:id="0">
    <w:p w:rsidR="000E5FFB" w:rsidRDefault="000E5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387" w:type="dxa"/>
      <w:tblInd w:w="70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43"/>
      <w:gridCol w:w="3544"/>
    </w:tblGrid>
    <w:tr w:rsidR="00781B5B" w:rsidRPr="00337F1E" w:rsidTr="00781B5B">
      <w:trPr>
        <w:trHeight w:val="198"/>
      </w:trPr>
      <w:tc>
        <w:tcPr>
          <w:tcW w:w="5387" w:type="dxa"/>
          <w:gridSpan w:val="2"/>
          <w:shd w:val="clear" w:color="auto" w:fill="auto"/>
        </w:tcPr>
        <w:p w:rsidR="00781B5B" w:rsidRPr="00A23910" w:rsidRDefault="00781B5B" w:rsidP="006C5C0A">
          <w:pPr>
            <w:rPr>
              <w:b/>
              <w:bCs/>
              <w:color w:val="0B0D3C"/>
              <w:sz w:val="16"/>
              <w:szCs w:val="16"/>
            </w:rPr>
          </w:pPr>
          <w:r w:rsidRPr="00A23910">
            <w:rPr>
              <w:b/>
              <w:bCs/>
              <w:color w:val="0B0D3C"/>
              <w:sz w:val="16"/>
              <w:szCs w:val="16"/>
            </w:rPr>
            <w:t>Åbningstider (for personlig henvendelse)</w:t>
          </w:r>
          <w:r w:rsidRPr="00A23910">
            <w:rPr>
              <w:b/>
              <w:bCs/>
              <w:color w:val="0B0D3C"/>
              <w:sz w:val="16"/>
            </w:rPr>
            <w:t>:</w:t>
          </w:r>
        </w:p>
      </w:tc>
    </w:tr>
    <w:tr w:rsidR="00781B5B" w:rsidRPr="00337F1E" w:rsidTr="00781B5B">
      <w:trPr>
        <w:trHeight w:val="198"/>
      </w:trPr>
      <w:tc>
        <w:tcPr>
          <w:tcW w:w="1843" w:type="dxa"/>
          <w:shd w:val="clear" w:color="auto" w:fill="auto"/>
        </w:tcPr>
        <w:p w:rsidR="00781B5B" w:rsidRPr="00A23910" w:rsidRDefault="00781B5B" w:rsidP="006C5C0A">
          <w:pPr>
            <w:rPr>
              <w:color w:val="0B0D3C"/>
              <w:sz w:val="16"/>
              <w:szCs w:val="16"/>
            </w:rPr>
          </w:pPr>
          <w:r w:rsidRPr="00A23910">
            <w:rPr>
              <w:color w:val="0B0D3C"/>
              <w:sz w:val="16"/>
              <w:szCs w:val="16"/>
            </w:rPr>
            <w:t>Mandage:</w:t>
          </w:r>
        </w:p>
      </w:tc>
      <w:tc>
        <w:tcPr>
          <w:tcW w:w="3544" w:type="dxa"/>
          <w:shd w:val="clear" w:color="auto" w:fill="auto"/>
        </w:tcPr>
        <w:p w:rsidR="00781B5B" w:rsidRPr="00A23910" w:rsidRDefault="00781B5B" w:rsidP="006C5C0A">
          <w:pPr>
            <w:rPr>
              <w:color w:val="0B0D3C"/>
              <w:sz w:val="16"/>
              <w:szCs w:val="16"/>
            </w:rPr>
          </w:pPr>
          <w:r w:rsidRPr="00A23910">
            <w:rPr>
              <w:color w:val="0B0D3C"/>
              <w:sz w:val="16"/>
            </w:rPr>
            <w:t>13.00 - 17.00</w:t>
          </w:r>
        </w:p>
      </w:tc>
    </w:tr>
    <w:tr w:rsidR="00781B5B" w:rsidRPr="00337F1E" w:rsidTr="00781B5B">
      <w:trPr>
        <w:trHeight w:val="198"/>
      </w:trPr>
      <w:tc>
        <w:tcPr>
          <w:tcW w:w="1843" w:type="dxa"/>
          <w:shd w:val="clear" w:color="auto" w:fill="auto"/>
        </w:tcPr>
        <w:p w:rsidR="00781B5B" w:rsidRPr="00A23910" w:rsidRDefault="00781B5B" w:rsidP="006C5C0A">
          <w:pPr>
            <w:rPr>
              <w:color w:val="0B0D3C"/>
              <w:sz w:val="16"/>
              <w:szCs w:val="16"/>
            </w:rPr>
          </w:pPr>
          <w:r w:rsidRPr="00A23910">
            <w:rPr>
              <w:color w:val="0B0D3C"/>
              <w:sz w:val="16"/>
              <w:szCs w:val="16"/>
            </w:rPr>
            <w:t>Onsdage:</w:t>
          </w:r>
        </w:p>
      </w:tc>
      <w:tc>
        <w:tcPr>
          <w:tcW w:w="3544" w:type="dxa"/>
          <w:shd w:val="clear" w:color="auto" w:fill="auto"/>
        </w:tcPr>
        <w:p w:rsidR="00781B5B" w:rsidRPr="00A23910" w:rsidRDefault="00781B5B" w:rsidP="006C5C0A">
          <w:pPr>
            <w:rPr>
              <w:color w:val="0B0D3C"/>
              <w:sz w:val="16"/>
              <w:szCs w:val="16"/>
            </w:rPr>
          </w:pPr>
          <w:r w:rsidRPr="00A23910">
            <w:rPr>
              <w:color w:val="0B0D3C"/>
              <w:sz w:val="16"/>
              <w:szCs w:val="16"/>
            </w:rPr>
            <w:t>10.00 - 14.00</w:t>
          </w:r>
        </w:p>
      </w:tc>
    </w:tr>
    <w:tr w:rsidR="00781B5B" w:rsidRPr="00FA2E52" w:rsidTr="00781B5B">
      <w:trPr>
        <w:trHeight w:val="198"/>
      </w:trPr>
      <w:tc>
        <w:tcPr>
          <w:tcW w:w="1843" w:type="dxa"/>
          <w:shd w:val="clear" w:color="auto" w:fill="auto"/>
        </w:tcPr>
        <w:p w:rsidR="00781B5B" w:rsidRPr="00A23910" w:rsidRDefault="00781B5B" w:rsidP="006C5C0A">
          <w:pPr>
            <w:rPr>
              <w:color w:val="0B0D3C"/>
              <w:sz w:val="16"/>
              <w:szCs w:val="16"/>
            </w:rPr>
          </w:pPr>
          <w:r w:rsidRPr="00A23910">
            <w:rPr>
              <w:color w:val="0B0D3C"/>
              <w:sz w:val="16"/>
              <w:szCs w:val="16"/>
            </w:rPr>
            <w:t xml:space="preserve">Uden for åbningstiden: </w:t>
          </w:r>
        </w:p>
      </w:tc>
      <w:tc>
        <w:tcPr>
          <w:tcW w:w="3544" w:type="dxa"/>
          <w:shd w:val="clear" w:color="auto" w:fill="auto"/>
        </w:tcPr>
        <w:p w:rsidR="00781B5B" w:rsidRPr="00A23910" w:rsidRDefault="00781B5B" w:rsidP="006C5C0A">
          <w:pPr>
            <w:ind w:left="-136" w:firstLine="142"/>
            <w:rPr>
              <w:color w:val="0B0D3C"/>
              <w:sz w:val="16"/>
              <w:szCs w:val="16"/>
              <w:u w:val="single"/>
            </w:rPr>
          </w:pPr>
          <w:r w:rsidRPr="00A23910">
            <w:rPr>
              <w:color w:val="0B0D3C"/>
              <w:sz w:val="16"/>
              <w:szCs w:val="16"/>
            </w:rPr>
            <w:t xml:space="preserve">henvises til direkte numre på </w:t>
          </w:r>
          <w:hyperlink r:id="rId1" w:history="1">
            <w:r w:rsidRPr="00A23910">
              <w:rPr>
                <w:rStyle w:val="Hyperlink"/>
                <w:color w:val="0B0D3C"/>
                <w:sz w:val="16"/>
                <w:szCs w:val="16"/>
                <w:u w:val="none"/>
              </w:rPr>
              <w:t>www.laesoe.dk</w:t>
            </w:r>
          </w:hyperlink>
        </w:p>
      </w:tc>
    </w:tr>
  </w:tbl>
  <w:p w:rsidR="006C5C0A" w:rsidRPr="00781B5B" w:rsidRDefault="006C5C0A" w:rsidP="00492410">
    <w:pPr>
      <w:pStyle w:val="Sidefod"/>
      <w:rPr>
        <w:sz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48" w:type="dxa"/>
      <w:tblInd w:w="70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887"/>
      <w:gridCol w:w="283"/>
      <w:gridCol w:w="1843"/>
      <w:gridCol w:w="3335"/>
    </w:tblGrid>
    <w:tr w:rsidR="005E6F11" w:rsidRPr="00337F1E" w:rsidTr="00A90531">
      <w:trPr>
        <w:trHeight w:val="198"/>
      </w:trPr>
      <w:tc>
        <w:tcPr>
          <w:tcW w:w="4887" w:type="dxa"/>
          <w:shd w:val="clear" w:color="auto" w:fill="auto"/>
          <w:noWrap/>
          <w:vAlign w:val="bottom"/>
        </w:tcPr>
        <w:p w:rsidR="005E6F11" w:rsidRPr="00337F1E" w:rsidRDefault="00C952C9" w:rsidP="00C952C9">
          <w:pPr>
            <w:rPr>
              <w:color w:val="000080"/>
              <w:sz w:val="16"/>
              <w:szCs w:val="16"/>
            </w:rPr>
          </w:pPr>
          <w:r>
            <w:rPr>
              <w:color w:val="000080"/>
              <w:sz w:val="16"/>
              <w:szCs w:val="16"/>
              <w:lang w:val="en-GB"/>
            </w:rPr>
            <w:t>Telefon</w:t>
          </w:r>
          <w:r w:rsidR="00A90531">
            <w:rPr>
              <w:color w:val="000080"/>
              <w:sz w:val="16"/>
              <w:szCs w:val="16"/>
              <w:lang w:val="en-GB"/>
            </w:rPr>
            <w:t>:</w:t>
          </w:r>
          <w:r w:rsidR="005E6F11" w:rsidRPr="00337F1E">
            <w:rPr>
              <w:color w:val="000080"/>
              <w:sz w:val="16"/>
              <w:szCs w:val="16"/>
              <w:lang w:val="en-GB"/>
            </w:rPr>
            <w:t xml:space="preserve"> 9</w:t>
          </w:r>
          <w:r>
            <w:rPr>
              <w:color w:val="000080"/>
              <w:sz w:val="16"/>
              <w:szCs w:val="16"/>
              <w:lang w:val="en-GB"/>
            </w:rPr>
            <w:t>621 3000</w:t>
          </w:r>
        </w:p>
      </w:tc>
      <w:tc>
        <w:tcPr>
          <w:tcW w:w="283" w:type="dxa"/>
          <w:shd w:val="clear" w:color="auto" w:fill="auto"/>
          <w:noWrap/>
          <w:vAlign w:val="bottom"/>
        </w:tcPr>
        <w:p w:rsidR="005E6F11" w:rsidRPr="00337F1E" w:rsidRDefault="005E6F11" w:rsidP="0042176B">
          <w:pPr>
            <w:rPr>
              <w:sz w:val="20"/>
              <w:szCs w:val="20"/>
            </w:rPr>
          </w:pPr>
        </w:p>
      </w:tc>
      <w:tc>
        <w:tcPr>
          <w:tcW w:w="5178" w:type="dxa"/>
          <w:gridSpan w:val="2"/>
          <w:shd w:val="clear" w:color="auto" w:fill="auto"/>
        </w:tcPr>
        <w:p w:rsidR="005E6F11" w:rsidRPr="00337F1E" w:rsidRDefault="00C952C9" w:rsidP="0042176B">
          <w:pPr>
            <w:rPr>
              <w:b/>
              <w:bCs/>
              <w:color w:val="000080"/>
              <w:sz w:val="16"/>
              <w:szCs w:val="16"/>
            </w:rPr>
          </w:pPr>
          <w:r>
            <w:rPr>
              <w:b/>
              <w:bCs/>
              <w:color w:val="000080"/>
              <w:sz w:val="16"/>
              <w:szCs w:val="16"/>
            </w:rPr>
            <w:t>Å</w:t>
          </w:r>
          <w:r w:rsidR="005E6F11">
            <w:rPr>
              <w:b/>
              <w:bCs/>
              <w:color w:val="000080"/>
              <w:sz w:val="16"/>
              <w:szCs w:val="16"/>
            </w:rPr>
            <w:t>bningstider</w:t>
          </w:r>
          <w:r w:rsidR="005E6F11" w:rsidRPr="00337F1E">
            <w:rPr>
              <w:b/>
              <w:bCs/>
              <w:color w:val="000080"/>
              <w:sz w:val="16"/>
            </w:rPr>
            <w:t>:</w:t>
          </w:r>
        </w:p>
      </w:tc>
    </w:tr>
    <w:tr w:rsidR="005E6F11" w:rsidRPr="00337F1E" w:rsidTr="00A90531">
      <w:trPr>
        <w:trHeight w:val="198"/>
      </w:trPr>
      <w:tc>
        <w:tcPr>
          <w:tcW w:w="4887" w:type="dxa"/>
          <w:shd w:val="clear" w:color="auto" w:fill="auto"/>
          <w:noWrap/>
          <w:vAlign w:val="bottom"/>
        </w:tcPr>
        <w:p w:rsidR="005E6F11" w:rsidRPr="004221E7" w:rsidRDefault="005E6F11" w:rsidP="0042176B">
          <w:pPr>
            <w:rPr>
              <w:color w:val="000080"/>
              <w:sz w:val="16"/>
              <w:szCs w:val="16"/>
              <w:lang w:val="en-US"/>
            </w:rPr>
          </w:pPr>
          <w:r w:rsidRPr="004221E7">
            <w:rPr>
              <w:color w:val="000080"/>
              <w:sz w:val="16"/>
              <w:szCs w:val="16"/>
              <w:lang w:val="en-US"/>
            </w:rPr>
            <w:t>E-mail:</w:t>
          </w:r>
          <w:r w:rsidR="00A90531" w:rsidRPr="004221E7">
            <w:rPr>
              <w:color w:val="000080"/>
              <w:sz w:val="16"/>
              <w:szCs w:val="16"/>
              <w:lang w:val="en-US"/>
            </w:rPr>
            <w:t xml:space="preserve"> </w:t>
          </w:r>
          <w:r w:rsidRPr="004221E7">
            <w:rPr>
              <w:color w:val="000080"/>
              <w:sz w:val="16"/>
              <w:szCs w:val="16"/>
              <w:lang w:val="en-US"/>
            </w:rPr>
            <w:t>kommunen@laesoe.dk</w:t>
          </w:r>
        </w:p>
      </w:tc>
      <w:tc>
        <w:tcPr>
          <w:tcW w:w="283" w:type="dxa"/>
          <w:shd w:val="clear" w:color="auto" w:fill="auto"/>
        </w:tcPr>
        <w:p w:rsidR="005E6F11" w:rsidRPr="004221E7" w:rsidRDefault="005E6F11" w:rsidP="0042176B">
          <w:pPr>
            <w:rPr>
              <w:color w:val="000080"/>
              <w:sz w:val="16"/>
              <w:szCs w:val="16"/>
              <w:lang w:val="en-US"/>
            </w:rPr>
          </w:pPr>
        </w:p>
      </w:tc>
      <w:tc>
        <w:tcPr>
          <w:tcW w:w="1843" w:type="dxa"/>
          <w:shd w:val="clear" w:color="auto" w:fill="auto"/>
        </w:tcPr>
        <w:p w:rsidR="005E6F11" w:rsidRPr="00337F1E" w:rsidRDefault="005E6F11" w:rsidP="0042176B">
          <w:pPr>
            <w:rPr>
              <w:color w:val="000080"/>
              <w:sz w:val="16"/>
              <w:szCs w:val="16"/>
            </w:rPr>
          </w:pPr>
          <w:r w:rsidRPr="00337F1E">
            <w:rPr>
              <w:color w:val="000080"/>
              <w:sz w:val="16"/>
              <w:szCs w:val="16"/>
            </w:rPr>
            <w:t>Mandag</w:t>
          </w:r>
          <w:r w:rsidR="00001472">
            <w:rPr>
              <w:color w:val="000080"/>
              <w:sz w:val="16"/>
              <w:szCs w:val="16"/>
            </w:rPr>
            <w:t>e:</w:t>
          </w:r>
        </w:p>
      </w:tc>
      <w:tc>
        <w:tcPr>
          <w:tcW w:w="3335" w:type="dxa"/>
          <w:shd w:val="clear" w:color="auto" w:fill="auto"/>
        </w:tcPr>
        <w:p w:rsidR="005E6F11" w:rsidRPr="00337F1E" w:rsidRDefault="007876F3" w:rsidP="0042176B">
          <w:pPr>
            <w:rPr>
              <w:color w:val="000080"/>
              <w:sz w:val="16"/>
              <w:szCs w:val="16"/>
            </w:rPr>
          </w:pPr>
          <w:r>
            <w:rPr>
              <w:color w:val="000080"/>
              <w:sz w:val="16"/>
            </w:rPr>
            <w:t>13.00</w:t>
          </w:r>
          <w:r w:rsidR="005E6F11" w:rsidRPr="00337F1E">
            <w:rPr>
              <w:color w:val="000080"/>
              <w:sz w:val="16"/>
            </w:rPr>
            <w:t xml:space="preserve"> - 1</w:t>
          </w:r>
          <w:r>
            <w:rPr>
              <w:color w:val="000080"/>
              <w:sz w:val="16"/>
            </w:rPr>
            <w:t>7</w:t>
          </w:r>
          <w:r w:rsidR="005E6F11" w:rsidRPr="00337F1E">
            <w:rPr>
              <w:color w:val="000080"/>
              <w:sz w:val="16"/>
            </w:rPr>
            <w:t>.00</w:t>
          </w:r>
        </w:p>
      </w:tc>
    </w:tr>
    <w:tr w:rsidR="005E6F11" w:rsidRPr="00337F1E" w:rsidTr="00A90531">
      <w:trPr>
        <w:trHeight w:val="198"/>
      </w:trPr>
      <w:tc>
        <w:tcPr>
          <w:tcW w:w="4887" w:type="dxa"/>
          <w:shd w:val="clear" w:color="auto" w:fill="auto"/>
          <w:noWrap/>
          <w:vAlign w:val="bottom"/>
        </w:tcPr>
        <w:p w:rsidR="005E6F11" w:rsidRPr="00337F1E" w:rsidRDefault="005E6F11" w:rsidP="0042176B">
          <w:pPr>
            <w:rPr>
              <w:color w:val="000080"/>
              <w:sz w:val="16"/>
              <w:szCs w:val="16"/>
            </w:rPr>
          </w:pPr>
          <w:r w:rsidRPr="00337F1E">
            <w:rPr>
              <w:color w:val="000080"/>
              <w:sz w:val="16"/>
              <w:szCs w:val="16"/>
            </w:rPr>
            <w:t>Finr.:  82961852</w:t>
          </w:r>
        </w:p>
      </w:tc>
      <w:tc>
        <w:tcPr>
          <w:tcW w:w="283" w:type="dxa"/>
          <w:shd w:val="clear" w:color="auto" w:fill="auto"/>
        </w:tcPr>
        <w:p w:rsidR="005E6F11" w:rsidRPr="00337F1E" w:rsidRDefault="005E6F11" w:rsidP="0042176B">
          <w:pPr>
            <w:rPr>
              <w:color w:val="000080"/>
              <w:sz w:val="16"/>
              <w:szCs w:val="16"/>
            </w:rPr>
          </w:pPr>
        </w:p>
      </w:tc>
      <w:tc>
        <w:tcPr>
          <w:tcW w:w="1843" w:type="dxa"/>
          <w:shd w:val="clear" w:color="auto" w:fill="auto"/>
        </w:tcPr>
        <w:p w:rsidR="005E6F11" w:rsidRPr="00337F1E" w:rsidRDefault="007876F3" w:rsidP="0042176B">
          <w:pPr>
            <w:rPr>
              <w:color w:val="000080"/>
              <w:sz w:val="16"/>
              <w:szCs w:val="16"/>
            </w:rPr>
          </w:pPr>
          <w:r>
            <w:rPr>
              <w:color w:val="000080"/>
              <w:sz w:val="16"/>
              <w:szCs w:val="16"/>
            </w:rPr>
            <w:t>Onsdage</w:t>
          </w:r>
          <w:r w:rsidR="005E6F11" w:rsidRPr="00337F1E">
            <w:rPr>
              <w:color w:val="000080"/>
              <w:sz w:val="16"/>
              <w:szCs w:val="16"/>
            </w:rPr>
            <w:t>:</w:t>
          </w:r>
        </w:p>
      </w:tc>
      <w:tc>
        <w:tcPr>
          <w:tcW w:w="3335" w:type="dxa"/>
          <w:shd w:val="clear" w:color="auto" w:fill="auto"/>
        </w:tcPr>
        <w:p w:rsidR="005E6F11" w:rsidRPr="00337F1E" w:rsidRDefault="007876F3" w:rsidP="0042176B">
          <w:pPr>
            <w:rPr>
              <w:color w:val="000080"/>
              <w:sz w:val="16"/>
              <w:szCs w:val="16"/>
            </w:rPr>
          </w:pPr>
          <w:r>
            <w:rPr>
              <w:color w:val="000080"/>
              <w:sz w:val="16"/>
              <w:szCs w:val="16"/>
            </w:rPr>
            <w:t>10.00 - 14</w:t>
          </w:r>
          <w:r w:rsidR="005E6F11" w:rsidRPr="00337F1E">
            <w:rPr>
              <w:color w:val="000080"/>
              <w:sz w:val="16"/>
              <w:szCs w:val="16"/>
            </w:rPr>
            <w:t>.00</w:t>
          </w:r>
        </w:p>
      </w:tc>
    </w:tr>
    <w:tr w:rsidR="005E6F11" w:rsidRPr="00337F1E" w:rsidTr="00A90531">
      <w:trPr>
        <w:trHeight w:val="198"/>
      </w:trPr>
      <w:tc>
        <w:tcPr>
          <w:tcW w:w="4887" w:type="dxa"/>
          <w:shd w:val="clear" w:color="auto" w:fill="auto"/>
          <w:noWrap/>
        </w:tcPr>
        <w:p w:rsidR="005E6F11" w:rsidRPr="00337F1E" w:rsidRDefault="005E6F11" w:rsidP="00001472">
          <w:pPr>
            <w:rPr>
              <w:color w:val="000080"/>
              <w:sz w:val="16"/>
              <w:szCs w:val="16"/>
            </w:rPr>
          </w:pPr>
          <w:r w:rsidRPr="00337F1E">
            <w:rPr>
              <w:color w:val="000080"/>
              <w:sz w:val="16"/>
              <w:szCs w:val="16"/>
            </w:rPr>
            <w:t>EAN nr.</w:t>
          </w:r>
          <w:r w:rsidR="00A90531">
            <w:rPr>
              <w:color w:val="000080"/>
              <w:sz w:val="16"/>
              <w:szCs w:val="16"/>
            </w:rPr>
            <w:t>:</w:t>
          </w:r>
          <w:r w:rsidRPr="00337F1E">
            <w:rPr>
              <w:color w:val="000080"/>
              <w:sz w:val="16"/>
              <w:szCs w:val="16"/>
            </w:rPr>
            <w:t xml:space="preserve"> 5798003696379</w:t>
          </w:r>
        </w:p>
      </w:tc>
      <w:tc>
        <w:tcPr>
          <w:tcW w:w="283" w:type="dxa"/>
          <w:shd w:val="clear" w:color="auto" w:fill="auto"/>
        </w:tcPr>
        <w:p w:rsidR="005E6F11" w:rsidRPr="00337F1E" w:rsidRDefault="005E6F11" w:rsidP="0042176B">
          <w:pPr>
            <w:rPr>
              <w:color w:val="000080"/>
              <w:sz w:val="16"/>
              <w:szCs w:val="16"/>
            </w:rPr>
          </w:pPr>
        </w:p>
      </w:tc>
      <w:tc>
        <w:tcPr>
          <w:tcW w:w="1843" w:type="dxa"/>
          <w:shd w:val="clear" w:color="auto" w:fill="auto"/>
        </w:tcPr>
        <w:p w:rsidR="005E6F11" w:rsidRPr="00337F1E" w:rsidRDefault="00001472" w:rsidP="00001472">
          <w:pPr>
            <w:rPr>
              <w:color w:val="000080"/>
              <w:sz w:val="16"/>
              <w:szCs w:val="16"/>
            </w:rPr>
          </w:pPr>
          <w:r>
            <w:rPr>
              <w:color w:val="000080"/>
              <w:sz w:val="16"/>
              <w:szCs w:val="16"/>
            </w:rPr>
            <w:t xml:space="preserve">Uden for åbningstiden: </w:t>
          </w:r>
        </w:p>
      </w:tc>
      <w:tc>
        <w:tcPr>
          <w:tcW w:w="3335" w:type="dxa"/>
          <w:shd w:val="clear" w:color="auto" w:fill="auto"/>
        </w:tcPr>
        <w:p w:rsidR="00F54FB4" w:rsidRPr="00FA2E52" w:rsidRDefault="00001472" w:rsidP="00A90531">
          <w:pPr>
            <w:ind w:left="-136" w:firstLine="142"/>
            <w:rPr>
              <w:color w:val="000080"/>
              <w:sz w:val="16"/>
              <w:szCs w:val="16"/>
              <w:u w:val="single"/>
            </w:rPr>
          </w:pPr>
          <w:r>
            <w:rPr>
              <w:color w:val="000080"/>
              <w:sz w:val="16"/>
              <w:szCs w:val="16"/>
            </w:rPr>
            <w:t>henvises til direkte numre</w:t>
          </w:r>
          <w:r w:rsidR="005D5184">
            <w:rPr>
              <w:color w:val="000080"/>
              <w:sz w:val="16"/>
              <w:szCs w:val="16"/>
            </w:rPr>
            <w:t xml:space="preserve"> på </w:t>
          </w:r>
          <w:hyperlink r:id="rId1" w:history="1">
            <w:r w:rsidR="00A90531" w:rsidRPr="00B76DD9">
              <w:rPr>
                <w:rStyle w:val="Hyperlink"/>
                <w:color w:val="000080"/>
                <w:sz w:val="16"/>
                <w:szCs w:val="16"/>
              </w:rPr>
              <w:t>www.laesoe.dk</w:t>
            </w:r>
          </w:hyperlink>
        </w:p>
      </w:tc>
    </w:tr>
  </w:tbl>
  <w:p w:rsidR="007A1BE1" w:rsidRDefault="007A1BE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5FFB" w:rsidRDefault="000E5FFB">
      <w:r>
        <w:separator/>
      </w:r>
    </w:p>
  </w:footnote>
  <w:footnote w:type="continuationSeparator" w:id="0">
    <w:p w:rsidR="000E5FFB" w:rsidRDefault="000E5F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75B" w:rsidRDefault="007E075B" w:rsidP="008A2516">
    <w:pPr>
      <w:pStyle w:val="Sidehoved"/>
      <w:jc w:val="right"/>
      <w:rPr>
        <w:sz w:val="16"/>
        <w:szCs w:val="16"/>
      </w:rPr>
    </w:pPr>
  </w:p>
  <w:sdt>
    <w:sdtPr>
      <w:rPr>
        <w:sz w:val="16"/>
        <w:szCs w:val="16"/>
      </w:rPr>
      <w:id w:val="188059171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tbl>
        <w:tblPr>
          <w:tblStyle w:val="Tabel-Git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1356"/>
          <w:gridCol w:w="4122"/>
          <w:gridCol w:w="4122"/>
        </w:tblGrid>
        <w:tr w:rsidR="007E075B" w:rsidTr="0086304C">
          <w:trPr>
            <w:trHeight w:val="977"/>
          </w:trPr>
          <w:tc>
            <w:tcPr>
              <w:tcW w:w="1271" w:type="dxa"/>
            </w:tcPr>
            <w:p w:rsidR="007E075B" w:rsidRDefault="007E075B" w:rsidP="007E075B">
              <w:pPr>
                <w:pStyle w:val="Sidehoved"/>
                <w:rPr>
                  <w:sz w:val="16"/>
                  <w:szCs w:val="16"/>
                </w:rPr>
              </w:pPr>
              <w:r>
                <w:rPr>
                  <w:noProof/>
                  <w:sz w:val="22"/>
                  <w:szCs w:val="16"/>
                </w:rPr>
                <w:drawing>
                  <wp:inline distT="0" distB="0" distL="0" distR="0" wp14:anchorId="3E0787B7" wp14:editId="41EE4E53">
                    <wp:extent cx="716400" cy="756000"/>
                    <wp:effectExtent l="0" t="0" r="7620" b="6350"/>
                    <wp:docPr id="3" name="Billede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3" name="logo4_darkblue2 ny standard.jpg"/>
                            <pic:cNvPicPr/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16400" cy="7560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4122" w:type="dxa"/>
            </w:tcPr>
            <w:p w:rsidR="007E075B" w:rsidRPr="00781B5B" w:rsidRDefault="007E075B" w:rsidP="007E075B">
              <w:pPr>
                <w:pStyle w:val="Sidehoved"/>
                <w:rPr>
                  <w:color w:val="000080"/>
                  <w:sz w:val="14"/>
                  <w:szCs w:val="16"/>
                </w:rPr>
              </w:pPr>
            </w:p>
            <w:p w:rsidR="007E075B" w:rsidRPr="00781B5B" w:rsidRDefault="007E075B" w:rsidP="007E075B">
              <w:pPr>
                <w:pStyle w:val="Sidehoved"/>
                <w:rPr>
                  <w:color w:val="0B0D3C"/>
                  <w:sz w:val="16"/>
                  <w:szCs w:val="16"/>
                </w:rPr>
              </w:pPr>
              <w:r w:rsidRPr="00781B5B">
                <w:rPr>
                  <w:color w:val="0B0D3C"/>
                  <w:sz w:val="16"/>
                  <w:szCs w:val="16"/>
                </w:rPr>
                <w:t>Doktorvejen 2, Byrum</w:t>
              </w:r>
            </w:p>
            <w:p w:rsidR="007E075B" w:rsidRPr="00781B5B" w:rsidRDefault="007E075B" w:rsidP="007E075B">
              <w:pPr>
                <w:pStyle w:val="Sidehoved"/>
                <w:rPr>
                  <w:color w:val="0B0D3C"/>
                  <w:sz w:val="16"/>
                  <w:szCs w:val="16"/>
                </w:rPr>
              </w:pPr>
              <w:r w:rsidRPr="00781B5B">
                <w:rPr>
                  <w:color w:val="0B0D3C"/>
                  <w:sz w:val="16"/>
                  <w:szCs w:val="16"/>
                </w:rPr>
                <w:t>9940 Læsø</w:t>
              </w:r>
            </w:p>
            <w:p w:rsidR="00781B5B" w:rsidRPr="00781B5B" w:rsidRDefault="00781B5B" w:rsidP="007E075B">
              <w:pPr>
                <w:pStyle w:val="Sidehoved"/>
                <w:rPr>
                  <w:color w:val="0B0D3C"/>
                  <w:sz w:val="16"/>
                  <w:szCs w:val="16"/>
                </w:rPr>
              </w:pPr>
              <w:r w:rsidRPr="00781B5B">
                <w:rPr>
                  <w:color w:val="0B0D3C"/>
                  <w:sz w:val="16"/>
                  <w:szCs w:val="16"/>
                </w:rPr>
                <w:t>Tlf: 9621 3000</w:t>
              </w:r>
            </w:p>
            <w:p w:rsidR="00781B5B" w:rsidRPr="00781B5B" w:rsidRDefault="00781B5B" w:rsidP="007E075B">
              <w:pPr>
                <w:pStyle w:val="Sidehoved"/>
                <w:rPr>
                  <w:color w:val="0B0D3C"/>
                  <w:sz w:val="16"/>
                  <w:szCs w:val="16"/>
                </w:rPr>
              </w:pPr>
              <w:r w:rsidRPr="00781B5B">
                <w:rPr>
                  <w:color w:val="0B0D3C"/>
                  <w:sz w:val="16"/>
                  <w:szCs w:val="16"/>
                </w:rPr>
                <w:t>kommunen@laesoe.dk</w:t>
              </w:r>
            </w:p>
            <w:p w:rsidR="007E075B" w:rsidRPr="00781B5B" w:rsidRDefault="007E075B" w:rsidP="007E075B">
              <w:pPr>
                <w:pStyle w:val="Sidehoved"/>
                <w:rPr>
                  <w:color w:val="0B0D3C"/>
                  <w:sz w:val="16"/>
                  <w:szCs w:val="16"/>
                </w:rPr>
              </w:pPr>
              <w:r w:rsidRPr="00781B5B">
                <w:rPr>
                  <w:color w:val="0B0D3C"/>
                  <w:sz w:val="16"/>
                  <w:szCs w:val="16"/>
                </w:rPr>
                <w:t>www.laesoe.dk</w:t>
              </w:r>
            </w:p>
            <w:p w:rsidR="007E075B" w:rsidRPr="009B66F4" w:rsidRDefault="007E075B" w:rsidP="007E075B">
              <w:pPr>
                <w:pStyle w:val="Sidehoved"/>
                <w:rPr>
                  <w:color w:val="000080"/>
                  <w:sz w:val="16"/>
                  <w:szCs w:val="16"/>
                </w:rPr>
              </w:pPr>
            </w:p>
          </w:tc>
          <w:tc>
            <w:tcPr>
              <w:tcW w:w="4122" w:type="dxa"/>
            </w:tcPr>
            <w:p w:rsidR="007E075B" w:rsidRDefault="007E075B" w:rsidP="007E075B">
              <w:pPr>
                <w:pStyle w:val="Sidehoved"/>
                <w:jc w:val="right"/>
                <w:rPr>
                  <w:sz w:val="16"/>
                  <w:szCs w:val="16"/>
                </w:rPr>
              </w:pPr>
            </w:p>
            <w:p w:rsidR="007E075B" w:rsidRPr="000101F6" w:rsidRDefault="007E075B" w:rsidP="007E075B">
              <w:pPr>
                <w:pStyle w:val="Sidehoved"/>
                <w:jc w:val="right"/>
                <w:rPr>
                  <w:color w:val="0B0D3C"/>
                  <w:sz w:val="16"/>
                  <w:szCs w:val="16"/>
                </w:rPr>
              </w:pPr>
              <w:r w:rsidRPr="000101F6">
                <w:rPr>
                  <w:color w:val="0B0D3C"/>
                  <w:sz w:val="16"/>
                  <w:szCs w:val="16"/>
                </w:rPr>
                <w:t xml:space="preserve">Side </w:t>
              </w:r>
              <w:r w:rsidRPr="000101F6">
                <w:rPr>
                  <w:bCs/>
                  <w:color w:val="0B0D3C"/>
                  <w:sz w:val="16"/>
                  <w:szCs w:val="16"/>
                </w:rPr>
                <w:fldChar w:fldCharType="begin"/>
              </w:r>
              <w:r w:rsidRPr="000101F6">
                <w:rPr>
                  <w:bCs/>
                  <w:color w:val="0B0D3C"/>
                  <w:sz w:val="16"/>
                  <w:szCs w:val="16"/>
                </w:rPr>
                <w:instrText>PAGE  \* Arabic  \* MERGEFORMAT</w:instrText>
              </w:r>
              <w:r w:rsidRPr="000101F6">
                <w:rPr>
                  <w:bCs/>
                  <w:color w:val="0B0D3C"/>
                  <w:sz w:val="16"/>
                  <w:szCs w:val="16"/>
                </w:rPr>
                <w:fldChar w:fldCharType="separate"/>
              </w:r>
              <w:r w:rsidR="00026A7D">
                <w:rPr>
                  <w:bCs/>
                  <w:noProof/>
                  <w:color w:val="0B0D3C"/>
                  <w:sz w:val="16"/>
                  <w:szCs w:val="16"/>
                </w:rPr>
                <w:t>1</w:t>
              </w:r>
              <w:r w:rsidRPr="000101F6">
                <w:rPr>
                  <w:bCs/>
                  <w:color w:val="0B0D3C"/>
                  <w:sz w:val="16"/>
                  <w:szCs w:val="16"/>
                </w:rPr>
                <w:fldChar w:fldCharType="end"/>
              </w:r>
              <w:r w:rsidRPr="000101F6">
                <w:rPr>
                  <w:color w:val="0B0D3C"/>
                  <w:sz w:val="16"/>
                  <w:szCs w:val="16"/>
                </w:rPr>
                <w:t xml:space="preserve"> af </w:t>
              </w:r>
              <w:r w:rsidRPr="000101F6">
                <w:rPr>
                  <w:bCs/>
                  <w:color w:val="0B0D3C"/>
                  <w:sz w:val="16"/>
                  <w:szCs w:val="16"/>
                </w:rPr>
                <w:fldChar w:fldCharType="begin"/>
              </w:r>
              <w:r w:rsidRPr="000101F6">
                <w:rPr>
                  <w:bCs/>
                  <w:color w:val="0B0D3C"/>
                  <w:sz w:val="16"/>
                  <w:szCs w:val="16"/>
                </w:rPr>
                <w:instrText>NUMPAGES  \* Arabic  \* MERGEFORMAT</w:instrText>
              </w:r>
              <w:r w:rsidRPr="000101F6">
                <w:rPr>
                  <w:bCs/>
                  <w:color w:val="0B0D3C"/>
                  <w:sz w:val="16"/>
                  <w:szCs w:val="16"/>
                </w:rPr>
                <w:fldChar w:fldCharType="separate"/>
              </w:r>
              <w:r w:rsidR="00026A7D">
                <w:rPr>
                  <w:bCs/>
                  <w:noProof/>
                  <w:color w:val="0B0D3C"/>
                  <w:sz w:val="16"/>
                  <w:szCs w:val="16"/>
                </w:rPr>
                <w:t>1</w:t>
              </w:r>
              <w:r w:rsidRPr="000101F6">
                <w:rPr>
                  <w:bCs/>
                  <w:color w:val="0B0D3C"/>
                  <w:sz w:val="16"/>
                  <w:szCs w:val="16"/>
                </w:rPr>
                <w:fldChar w:fldCharType="end"/>
              </w:r>
            </w:p>
          </w:tc>
        </w:tr>
      </w:tbl>
      <w:p w:rsidR="00B76DD9" w:rsidRPr="008A2516" w:rsidRDefault="00026A7D" w:rsidP="008A2516">
        <w:pPr>
          <w:pStyle w:val="Sidehoved"/>
          <w:jc w:val="right"/>
          <w:rPr>
            <w:sz w:val="16"/>
            <w:szCs w:val="16"/>
          </w:rPr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-1318336367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F54FB4" w:rsidRDefault="00F54FB4">
        <w:pPr>
          <w:pStyle w:val="Sidehoved"/>
          <w:jc w:val="right"/>
        </w:pPr>
        <w:r w:rsidRPr="00F54FB4">
          <w:rPr>
            <w:sz w:val="16"/>
            <w:szCs w:val="16"/>
          </w:rPr>
          <w:t xml:space="preserve">Side </w:t>
        </w:r>
        <w:r w:rsidRPr="00F54FB4">
          <w:rPr>
            <w:b/>
            <w:bCs/>
            <w:sz w:val="16"/>
            <w:szCs w:val="16"/>
          </w:rPr>
          <w:fldChar w:fldCharType="begin"/>
        </w:r>
        <w:r w:rsidRPr="00F54FB4">
          <w:rPr>
            <w:b/>
            <w:bCs/>
            <w:sz w:val="16"/>
            <w:szCs w:val="16"/>
          </w:rPr>
          <w:instrText>PAGE</w:instrText>
        </w:r>
        <w:r w:rsidRPr="00F54FB4">
          <w:rPr>
            <w:b/>
            <w:bCs/>
            <w:sz w:val="16"/>
            <w:szCs w:val="16"/>
          </w:rPr>
          <w:fldChar w:fldCharType="separate"/>
        </w:r>
        <w:r w:rsidR="0026069D">
          <w:rPr>
            <w:b/>
            <w:bCs/>
            <w:noProof/>
            <w:sz w:val="16"/>
            <w:szCs w:val="16"/>
          </w:rPr>
          <w:t>1</w:t>
        </w:r>
        <w:r w:rsidRPr="00F54FB4">
          <w:rPr>
            <w:b/>
            <w:bCs/>
            <w:sz w:val="16"/>
            <w:szCs w:val="16"/>
          </w:rPr>
          <w:fldChar w:fldCharType="end"/>
        </w:r>
        <w:r w:rsidRPr="00F54FB4">
          <w:rPr>
            <w:sz w:val="16"/>
            <w:szCs w:val="16"/>
          </w:rPr>
          <w:t>/</w:t>
        </w:r>
        <w:r w:rsidRPr="00F54FB4">
          <w:rPr>
            <w:b/>
            <w:bCs/>
            <w:sz w:val="16"/>
            <w:szCs w:val="16"/>
          </w:rPr>
          <w:fldChar w:fldCharType="begin"/>
        </w:r>
        <w:r w:rsidRPr="00F54FB4">
          <w:rPr>
            <w:b/>
            <w:bCs/>
            <w:sz w:val="16"/>
            <w:szCs w:val="16"/>
          </w:rPr>
          <w:instrText>NUMPAGES</w:instrText>
        </w:r>
        <w:r w:rsidRPr="00F54FB4">
          <w:rPr>
            <w:b/>
            <w:bCs/>
            <w:sz w:val="16"/>
            <w:szCs w:val="16"/>
          </w:rPr>
          <w:fldChar w:fldCharType="separate"/>
        </w:r>
        <w:r w:rsidR="00781B5B">
          <w:rPr>
            <w:b/>
            <w:bCs/>
            <w:noProof/>
            <w:sz w:val="16"/>
            <w:szCs w:val="16"/>
          </w:rPr>
          <w:t>1</w:t>
        </w:r>
        <w:r w:rsidRPr="00F54FB4">
          <w:rPr>
            <w:b/>
            <w:bCs/>
            <w:sz w:val="16"/>
            <w:szCs w:val="16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activeWritingStyle w:appName="MSWord" w:lang="da-DK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revisionView w:inkAnnotations="0"/>
  <w:defaultTabStop w:val="1304"/>
  <w:autoHyphenation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2AC"/>
    <w:rsid w:val="00001472"/>
    <w:rsid w:val="000101F6"/>
    <w:rsid w:val="00025246"/>
    <w:rsid w:val="00026A7D"/>
    <w:rsid w:val="0003386A"/>
    <w:rsid w:val="00050C4E"/>
    <w:rsid w:val="0008165A"/>
    <w:rsid w:val="00092BEC"/>
    <w:rsid w:val="000D25D4"/>
    <w:rsid w:val="000D72E8"/>
    <w:rsid w:val="000E5FFB"/>
    <w:rsid w:val="00102151"/>
    <w:rsid w:val="001A5200"/>
    <w:rsid w:val="001A6493"/>
    <w:rsid w:val="001C1318"/>
    <w:rsid w:val="001F61E2"/>
    <w:rsid w:val="0022428E"/>
    <w:rsid w:val="002428F9"/>
    <w:rsid w:val="0026069D"/>
    <w:rsid w:val="00275519"/>
    <w:rsid w:val="002E1006"/>
    <w:rsid w:val="002F4C98"/>
    <w:rsid w:val="00337F1E"/>
    <w:rsid w:val="00344263"/>
    <w:rsid w:val="004221E7"/>
    <w:rsid w:val="00430FB2"/>
    <w:rsid w:val="00482BD4"/>
    <w:rsid w:val="00492410"/>
    <w:rsid w:val="004A1941"/>
    <w:rsid w:val="004A350A"/>
    <w:rsid w:val="004C1B63"/>
    <w:rsid w:val="004C7E9A"/>
    <w:rsid w:val="004F08CF"/>
    <w:rsid w:val="0052676D"/>
    <w:rsid w:val="00547DFA"/>
    <w:rsid w:val="005524BF"/>
    <w:rsid w:val="0056641F"/>
    <w:rsid w:val="0058109E"/>
    <w:rsid w:val="005C249E"/>
    <w:rsid w:val="005D5184"/>
    <w:rsid w:val="005E6F11"/>
    <w:rsid w:val="006007E4"/>
    <w:rsid w:val="00624FE9"/>
    <w:rsid w:val="006C3CF9"/>
    <w:rsid w:val="006C592B"/>
    <w:rsid w:val="006C5C0A"/>
    <w:rsid w:val="006C7ECC"/>
    <w:rsid w:val="006D2360"/>
    <w:rsid w:val="006E5F2A"/>
    <w:rsid w:val="00727538"/>
    <w:rsid w:val="00732DBF"/>
    <w:rsid w:val="00781B5B"/>
    <w:rsid w:val="00782B73"/>
    <w:rsid w:val="007876F3"/>
    <w:rsid w:val="0079420A"/>
    <w:rsid w:val="0079692D"/>
    <w:rsid w:val="0079765F"/>
    <w:rsid w:val="007A1BE1"/>
    <w:rsid w:val="007C1AEE"/>
    <w:rsid w:val="007D610E"/>
    <w:rsid w:val="007E075B"/>
    <w:rsid w:val="007E655D"/>
    <w:rsid w:val="008032F4"/>
    <w:rsid w:val="00806950"/>
    <w:rsid w:val="00822397"/>
    <w:rsid w:val="00823000"/>
    <w:rsid w:val="0084689D"/>
    <w:rsid w:val="0086304C"/>
    <w:rsid w:val="0087524B"/>
    <w:rsid w:val="008A2516"/>
    <w:rsid w:val="008E440C"/>
    <w:rsid w:val="009050A4"/>
    <w:rsid w:val="00916FF3"/>
    <w:rsid w:val="00917290"/>
    <w:rsid w:val="0094453E"/>
    <w:rsid w:val="0094796B"/>
    <w:rsid w:val="00954C48"/>
    <w:rsid w:val="00955450"/>
    <w:rsid w:val="009967B3"/>
    <w:rsid w:val="0099772C"/>
    <w:rsid w:val="009B07DD"/>
    <w:rsid w:val="009B66F4"/>
    <w:rsid w:val="009C669D"/>
    <w:rsid w:val="009F3367"/>
    <w:rsid w:val="00A23910"/>
    <w:rsid w:val="00A67C88"/>
    <w:rsid w:val="00A90531"/>
    <w:rsid w:val="00AD42E0"/>
    <w:rsid w:val="00AF3CB8"/>
    <w:rsid w:val="00B129A5"/>
    <w:rsid w:val="00B419B2"/>
    <w:rsid w:val="00B552AC"/>
    <w:rsid w:val="00B76DD9"/>
    <w:rsid w:val="00BB46CA"/>
    <w:rsid w:val="00C7629F"/>
    <w:rsid w:val="00C82625"/>
    <w:rsid w:val="00C952C9"/>
    <w:rsid w:val="00CB2348"/>
    <w:rsid w:val="00CD689A"/>
    <w:rsid w:val="00CE34D6"/>
    <w:rsid w:val="00D23F99"/>
    <w:rsid w:val="00D52152"/>
    <w:rsid w:val="00D91C90"/>
    <w:rsid w:val="00DE767F"/>
    <w:rsid w:val="00DF1507"/>
    <w:rsid w:val="00E14B2F"/>
    <w:rsid w:val="00E62A77"/>
    <w:rsid w:val="00E674CA"/>
    <w:rsid w:val="00EF216C"/>
    <w:rsid w:val="00F27647"/>
    <w:rsid w:val="00F51F2A"/>
    <w:rsid w:val="00F54FB4"/>
    <w:rsid w:val="00F767A4"/>
    <w:rsid w:val="00F84565"/>
    <w:rsid w:val="00F95D4E"/>
    <w:rsid w:val="00FA2E52"/>
    <w:rsid w:val="00FD0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717EA6AC-76C6-4A08-8D48-CEB308ECD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610E"/>
    <w:rPr>
      <w:rFonts w:ascii="Arial" w:hAnsi="Arial" w:cs="Arial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rsid w:val="007D610E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rsid w:val="007D610E"/>
    <w:pPr>
      <w:tabs>
        <w:tab w:val="center" w:pos="4819"/>
        <w:tab w:val="right" w:pos="9638"/>
      </w:tabs>
    </w:pPr>
  </w:style>
  <w:style w:type="paragraph" w:customStyle="1" w:styleId="Brevtop">
    <w:name w:val="Brevtop"/>
    <w:basedOn w:val="Normal"/>
    <w:rsid w:val="007D610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0"/>
      <w:szCs w:val="20"/>
    </w:rPr>
  </w:style>
  <w:style w:type="paragraph" w:customStyle="1" w:styleId="Adresse">
    <w:name w:val="Adresse"/>
    <w:basedOn w:val="Normal"/>
    <w:rsid w:val="007D610E"/>
    <w:pPr>
      <w:overflowPunct w:val="0"/>
      <w:autoSpaceDE w:val="0"/>
      <w:autoSpaceDN w:val="0"/>
      <w:adjustRightInd w:val="0"/>
      <w:textAlignment w:val="baseline"/>
    </w:pPr>
    <w:rPr>
      <w:szCs w:val="20"/>
    </w:rPr>
  </w:style>
  <w:style w:type="character" w:styleId="Hyperlink">
    <w:name w:val="Hyperlink"/>
    <w:basedOn w:val="Standardskrifttypeiafsnit"/>
    <w:unhideWhenUsed/>
    <w:rsid w:val="005D5184"/>
    <w:rPr>
      <w:color w:val="0000FF" w:themeColor="hyperlink"/>
      <w:u w:val="single"/>
    </w:rPr>
  </w:style>
  <w:style w:type="character" w:customStyle="1" w:styleId="SidefodTegn">
    <w:name w:val="Sidefod Tegn"/>
    <w:basedOn w:val="Standardskrifttypeiafsnit"/>
    <w:link w:val="Sidefod"/>
    <w:uiPriority w:val="99"/>
    <w:rsid w:val="00F54FB4"/>
    <w:rPr>
      <w:rFonts w:ascii="Arial" w:hAnsi="Arial" w:cs="Arial"/>
      <w:sz w:val="24"/>
      <w:szCs w:val="24"/>
    </w:rPr>
  </w:style>
  <w:style w:type="character" w:customStyle="1" w:styleId="SidehovedTegn">
    <w:name w:val="Sidehoved Tegn"/>
    <w:basedOn w:val="Standardskrifttypeiafsnit"/>
    <w:link w:val="Sidehoved"/>
    <w:uiPriority w:val="99"/>
    <w:rsid w:val="00F54FB4"/>
    <w:rPr>
      <w:rFonts w:ascii="Arial" w:hAnsi="Arial" w:cs="Arial"/>
      <w:sz w:val="24"/>
      <w:szCs w:val="24"/>
    </w:rPr>
  </w:style>
  <w:style w:type="table" w:styleId="Tabel-Gitter">
    <w:name w:val="Table Grid"/>
    <w:basedOn w:val="Tabel-Normal"/>
    <w:uiPriority w:val="39"/>
    <w:rsid w:val="008A25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94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esoe.dk" TargetMode="External"/><Relationship Id="rId13" Type="http://schemas.openxmlformats.org/officeDocument/2006/relationships/hyperlink" Target="mailto:laesoe@dof.dk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Jannie9940@yahoo.dk" TargetMode="External"/><Relationship Id="rId12" Type="http://schemas.openxmlformats.org/officeDocument/2006/relationships/hyperlink" Target="mailto:natur@dof.dk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naevneneshus.dk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dnfrederikshavn-sager@dn.dk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naevneneshus.dk/" TargetMode="External"/><Relationship Id="rId10" Type="http://schemas.openxmlformats.org/officeDocument/2006/relationships/hyperlink" Target="mailto:njl@mst.dk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mailto:mst@mst.dk" TargetMode="Externa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aesoe.dk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aesoe.d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445E68-4D90-41A9-BEEE-4A6567F21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607</Words>
  <Characters>3704</Characters>
  <Application>Microsoft Office Word</Application>
  <DocSecurity>4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Læsø Kommune</Company>
  <LinksUpToDate>false</LinksUpToDate>
  <CharactersWithSpaces>4303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Stine Pagel Hansen</dc:creator>
  <cp:keywords/>
  <dc:description/>
  <cp:lastModifiedBy>Stine Pagel Hansen</cp:lastModifiedBy>
  <cp:revision>2</cp:revision>
  <cp:lastPrinted>2006-09-18T11:13:00Z</cp:lastPrinted>
  <dcterms:created xsi:type="dcterms:W3CDTF">2020-06-18T10:21:00Z</dcterms:created>
  <dcterms:modified xsi:type="dcterms:W3CDTF">2020-06-18T10:21:00Z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ML-fil">
    <vt:lpwstr>C:\\Data\\KMD\\KMD.AQ.EdhSager\\SKABELON\\REDIGER\\S-23000293000_2921_356.Brevpapir.633573370811308360.xml</vt:lpwstr>
  </property>
</Properties>
</file>