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533BA" w14:textId="0DD6EFA5" w:rsidR="00824D7B" w:rsidRPr="00515334" w:rsidRDefault="00824D7B" w:rsidP="00824D7B">
      <w:pPr>
        <w:pBdr>
          <w:top w:val="single" w:sz="4" w:space="1" w:color="auto"/>
        </w:pBdr>
        <w:jc w:val="center"/>
        <w:rPr>
          <w:b/>
          <w:bCs/>
          <w:sz w:val="28"/>
          <w:szCs w:val="28"/>
        </w:rPr>
      </w:pPr>
      <w:r w:rsidRPr="00515334">
        <w:rPr>
          <w:b/>
          <w:bCs/>
          <w:sz w:val="28"/>
          <w:szCs w:val="28"/>
        </w:rPr>
        <w:t xml:space="preserve">Plejehjemsrådet </w:t>
      </w:r>
      <w:r w:rsidR="0027238F">
        <w:rPr>
          <w:b/>
          <w:bCs/>
          <w:sz w:val="28"/>
          <w:szCs w:val="28"/>
        </w:rPr>
        <w:t>9</w:t>
      </w:r>
      <w:r>
        <w:rPr>
          <w:b/>
          <w:bCs/>
          <w:sz w:val="28"/>
          <w:szCs w:val="28"/>
        </w:rPr>
        <w:t xml:space="preserve"> april </w:t>
      </w:r>
      <w:r w:rsidR="0027238F">
        <w:rPr>
          <w:b/>
          <w:bCs/>
          <w:sz w:val="28"/>
          <w:szCs w:val="28"/>
        </w:rPr>
        <w:t>2025</w:t>
      </w:r>
    </w:p>
    <w:p w14:paraId="65C0834C" w14:textId="4EEE628C" w:rsidR="00C771AB" w:rsidRDefault="00824D7B" w:rsidP="00824D7B">
      <w:pPr>
        <w:rPr>
          <w:b/>
          <w:bCs/>
          <w:sz w:val="28"/>
          <w:szCs w:val="28"/>
        </w:rPr>
      </w:pPr>
      <w:r>
        <w:rPr>
          <w:b/>
          <w:bCs/>
          <w:sz w:val="28"/>
          <w:szCs w:val="28"/>
        </w:rPr>
        <w:t>Dagsorden</w:t>
      </w:r>
      <w:r w:rsidR="00C771AB">
        <w:rPr>
          <w:b/>
          <w:bCs/>
          <w:sz w:val="28"/>
          <w:szCs w:val="28"/>
        </w:rPr>
        <w:t>:</w:t>
      </w:r>
    </w:p>
    <w:p w14:paraId="523BFFA5" w14:textId="4E15BE9B" w:rsidR="00824D7B" w:rsidRDefault="00C771AB" w:rsidP="00824D7B">
      <w:pPr>
        <w:rPr>
          <w:b/>
          <w:bCs/>
          <w:sz w:val="28"/>
          <w:szCs w:val="28"/>
        </w:rPr>
      </w:pPr>
      <w:r>
        <w:rPr>
          <w:b/>
          <w:bCs/>
          <w:sz w:val="28"/>
          <w:szCs w:val="28"/>
        </w:rPr>
        <w:t>Deltagere. Preben, Inge, Jørgen, Jytte, Gitte, Grethe, Marie-Louise, Helle og Jette</w:t>
      </w:r>
    </w:p>
    <w:p w14:paraId="333E2EC1" w14:textId="6D7F7D14" w:rsidR="00C771AB" w:rsidRDefault="00C771AB" w:rsidP="00824D7B">
      <w:r>
        <w:rPr>
          <w:b/>
          <w:bCs/>
          <w:sz w:val="28"/>
          <w:szCs w:val="28"/>
        </w:rPr>
        <w:t>Afbud: Emly og Janne</w:t>
      </w:r>
    </w:p>
    <w:tbl>
      <w:tblPr>
        <w:tblStyle w:val="Tabel-Gitter"/>
        <w:tblpPr w:leftFromText="141" w:rightFromText="141" w:vertAnchor="text" w:tblpY="1"/>
        <w:tblOverlap w:val="never"/>
        <w:tblW w:w="0" w:type="auto"/>
        <w:tblLook w:val="04A0" w:firstRow="1" w:lastRow="0" w:firstColumn="1" w:lastColumn="0" w:noHBand="0" w:noVBand="1"/>
      </w:tblPr>
      <w:tblGrid>
        <w:gridCol w:w="4145"/>
        <w:gridCol w:w="5483"/>
      </w:tblGrid>
      <w:tr w:rsidR="00824D7B" w:rsidRPr="00515334" w14:paraId="47905003" w14:textId="77777777" w:rsidTr="005253E9">
        <w:tc>
          <w:tcPr>
            <w:tcW w:w="4145" w:type="dxa"/>
          </w:tcPr>
          <w:p w14:paraId="62CB4F5B" w14:textId="77777777" w:rsidR="00824D7B" w:rsidRPr="00515334" w:rsidRDefault="00824D7B" w:rsidP="00200432">
            <w:pPr>
              <w:rPr>
                <w:b/>
                <w:bCs/>
                <w:sz w:val="24"/>
                <w:szCs w:val="24"/>
              </w:rPr>
            </w:pPr>
            <w:r w:rsidRPr="00515334">
              <w:rPr>
                <w:b/>
                <w:bCs/>
                <w:sz w:val="24"/>
                <w:szCs w:val="24"/>
              </w:rPr>
              <w:t>Dagsorden</w:t>
            </w:r>
          </w:p>
          <w:p w14:paraId="2CB03DE9" w14:textId="77777777" w:rsidR="00824D7B" w:rsidRPr="00515334" w:rsidRDefault="00824D7B" w:rsidP="00200432">
            <w:pPr>
              <w:rPr>
                <w:b/>
                <w:bCs/>
                <w:sz w:val="24"/>
                <w:szCs w:val="24"/>
              </w:rPr>
            </w:pPr>
          </w:p>
        </w:tc>
        <w:tc>
          <w:tcPr>
            <w:tcW w:w="5483" w:type="dxa"/>
          </w:tcPr>
          <w:p w14:paraId="0043E40C" w14:textId="77777777" w:rsidR="00824D7B" w:rsidRPr="00515334" w:rsidRDefault="00824D7B" w:rsidP="00200432">
            <w:pPr>
              <w:rPr>
                <w:b/>
                <w:bCs/>
                <w:sz w:val="24"/>
                <w:szCs w:val="24"/>
              </w:rPr>
            </w:pPr>
            <w:r w:rsidRPr="00515334">
              <w:rPr>
                <w:b/>
                <w:bCs/>
                <w:sz w:val="24"/>
                <w:szCs w:val="24"/>
              </w:rPr>
              <w:t>Referat</w:t>
            </w:r>
          </w:p>
        </w:tc>
      </w:tr>
      <w:tr w:rsidR="00824D7B" w:rsidRPr="00515334" w14:paraId="77685D98" w14:textId="77777777" w:rsidTr="005253E9">
        <w:tc>
          <w:tcPr>
            <w:tcW w:w="4145" w:type="dxa"/>
          </w:tcPr>
          <w:p w14:paraId="065A7104" w14:textId="6C687F87" w:rsidR="00824D7B" w:rsidRPr="00F9028A" w:rsidRDefault="0027238F" w:rsidP="00200432">
            <w:pPr>
              <w:rPr>
                <w:sz w:val="24"/>
                <w:szCs w:val="24"/>
              </w:rPr>
            </w:pPr>
            <w:r>
              <w:rPr>
                <w:sz w:val="24"/>
                <w:szCs w:val="24"/>
              </w:rPr>
              <w:t>Siden sidst</w:t>
            </w:r>
          </w:p>
        </w:tc>
        <w:tc>
          <w:tcPr>
            <w:tcW w:w="5483" w:type="dxa"/>
          </w:tcPr>
          <w:p w14:paraId="271924A5" w14:textId="396876CB" w:rsidR="00824D7B" w:rsidRDefault="00C771AB" w:rsidP="00200432">
            <w:pPr>
              <w:rPr>
                <w:sz w:val="24"/>
                <w:szCs w:val="24"/>
              </w:rPr>
            </w:pPr>
            <w:r>
              <w:rPr>
                <w:sz w:val="24"/>
                <w:szCs w:val="24"/>
              </w:rPr>
              <w:t xml:space="preserve">Vi har mistet et medlem, Inga Miller. </w:t>
            </w:r>
          </w:p>
          <w:p w14:paraId="73EC17BB" w14:textId="77777777" w:rsidR="00630679" w:rsidRDefault="00630679" w:rsidP="00200432">
            <w:pPr>
              <w:rPr>
                <w:sz w:val="24"/>
                <w:szCs w:val="24"/>
              </w:rPr>
            </w:pPr>
          </w:p>
          <w:p w14:paraId="78D3FB9B" w14:textId="4F4F6614" w:rsidR="00C62385" w:rsidRPr="00F9028A" w:rsidRDefault="00C62385" w:rsidP="00200432">
            <w:pPr>
              <w:rPr>
                <w:sz w:val="24"/>
                <w:szCs w:val="24"/>
              </w:rPr>
            </w:pPr>
            <w:bookmarkStart w:id="0" w:name="_GoBack"/>
            <w:bookmarkEnd w:id="0"/>
            <w:r>
              <w:rPr>
                <w:sz w:val="24"/>
                <w:szCs w:val="24"/>
              </w:rPr>
              <w:t>Sidst snakkede vi om at få lavet et Arrangement med Alzheimer foreningen igen. M-L har kontakt til dem.</w:t>
            </w:r>
          </w:p>
        </w:tc>
      </w:tr>
      <w:tr w:rsidR="00824D7B" w:rsidRPr="00515334" w14:paraId="1D5D0C7F" w14:textId="77777777" w:rsidTr="005253E9">
        <w:tc>
          <w:tcPr>
            <w:tcW w:w="4145" w:type="dxa"/>
          </w:tcPr>
          <w:p w14:paraId="34A61B8D" w14:textId="525BE4AF" w:rsidR="00824D7B" w:rsidRPr="00F9028A" w:rsidRDefault="0027238F" w:rsidP="00200432">
            <w:pPr>
              <w:rPr>
                <w:sz w:val="24"/>
                <w:szCs w:val="24"/>
              </w:rPr>
            </w:pPr>
            <w:r>
              <w:rPr>
                <w:sz w:val="24"/>
                <w:szCs w:val="24"/>
              </w:rPr>
              <w:t>Budget</w:t>
            </w:r>
          </w:p>
        </w:tc>
        <w:tc>
          <w:tcPr>
            <w:tcW w:w="5483" w:type="dxa"/>
          </w:tcPr>
          <w:p w14:paraId="40AA7A39" w14:textId="09054685" w:rsidR="00824D7B" w:rsidRDefault="00C771AB" w:rsidP="00200432">
            <w:pPr>
              <w:rPr>
                <w:sz w:val="24"/>
                <w:szCs w:val="24"/>
              </w:rPr>
            </w:pPr>
            <w:r>
              <w:rPr>
                <w:sz w:val="24"/>
                <w:szCs w:val="24"/>
              </w:rPr>
              <w:t>Helle oplyser at der blev lagt lidt ekstra penge på til plejeh</w:t>
            </w:r>
            <w:r w:rsidR="00C62385">
              <w:rPr>
                <w:sz w:val="24"/>
                <w:szCs w:val="24"/>
              </w:rPr>
              <w:t>jemmet / P</w:t>
            </w:r>
            <w:r>
              <w:rPr>
                <w:sz w:val="24"/>
                <w:szCs w:val="24"/>
              </w:rPr>
              <w:t>oppelhaven ved sidste budgetlægning. så økonomien ser foreløbig fin ud. men der skal altid vurderes om bemanding er den rette til de beboere der er i nuet.</w:t>
            </w:r>
            <w:r w:rsidR="00763CE0">
              <w:rPr>
                <w:sz w:val="24"/>
                <w:szCs w:val="24"/>
              </w:rPr>
              <w:t xml:space="preserve"> Plejehjemsrådet orienteres om timepriser ved de forskellige personalegrupper. </w:t>
            </w:r>
          </w:p>
          <w:p w14:paraId="0869118F" w14:textId="77777777" w:rsidR="00C771AB" w:rsidRDefault="00C771AB" w:rsidP="00200432">
            <w:pPr>
              <w:rPr>
                <w:sz w:val="24"/>
                <w:szCs w:val="24"/>
              </w:rPr>
            </w:pPr>
            <w:r>
              <w:rPr>
                <w:sz w:val="24"/>
                <w:szCs w:val="24"/>
              </w:rPr>
              <w:t>M-L er ansvarlig for god økonomi.</w:t>
            </w:r>
          </w:p>
          <w:p w14:paraId="2458F40C" w14:textId="77777777" w:rsidR="00C771AB" w:rsidRDefault="00C771AB" w:rsidP="00200432">
            <w:pPr>
              <w:rPr>
                <w:sz w:val="24"/>
                <w:szCs w:val="24"/>
              </w:rPr>
            </w:pPr>
            <w:r>
              <w:rPr>
                <w:sz w:val="24"/>
                <w:szCs w:val="24"/>
              </w:rPr>
              <w:t>Der er afsat midler til aktiviteter for beboerne.</w:t>
            </w:r>
          </w:p>
          <w:p w14:paraId="74065128" w14:textId="77777777" w:rsidR="00C771AB" w:rsidRDefault="00C771AB" w:rsidP="00200432">
            <w:pPr>
              <w:rPr>
                <w:sz w:val="24"/>
                <w:szCs w:val="24"/>
              </w:rPr>
            </w:pPr>
            <w:r>
              <w:rPr>
                <w:sz w:val="24"/>
                <w:szCs w:val="24"/>
              </w:rPr>
              <w:t>Køkkenet har særskilt økonomi og påvirker derved ikke plejehjemmets økonomi.</w:t>
            </w:r>
          </w:p>
          <w:p w14:paraId="70556F3B" w14:textId="77777777" w:rsidR="00C771AB" w:rsidRDefault="00C771AB" w:rsidP="00200432">
            <w:pPr>
              <w:rPr>
                <w:sz w:val="24"/>
                <w:szCs w:val="24"/>
              </w:rPr>
            </w:pPr>
          </w:p>
          <w:p w14:paraId="1E333BF5" w14:textId="1A047EC6" w:rsidR="00C771AB" w:rsidRDefault="00C771AB" w:rsidP="00200432">
            <w:pPr>
              <w:rPr>
                <w:sz w:val="24"/>
                <w:szCs w:val="24"/>
              </w:rPr>
            </w:pPr>
            <w:r>
              <w:rPr>
                <w:sz w:val="24"/>
                <w:szCs w:val="24"/>
              </w:rPr>
              <w:t>Der skal lavet et udbud på madservice og kost til plejehjemsbeboere. Det er lovbestemt og kan ikke fravælges.</w:t>
            </w:r>
            <w:r w:rsidR="00C966BE">
              <w:rPr>
                <w:sz w:val="24"/>
                <w:szCs w:val="24"/>
              </w:rPr>
              <w:t xml:space="preserve"> Udbuddet skulle gerne ud i løbet af juni måned.</w:t>
            </w:r>
          </w:p>
          <w:p w14:paraId="677CA5B9" w14:textId="33EE9A73" w:rsidR="00C966BE" w:rsidRDefault="00C966BE" w:rsidP="00200432">
            <w:pPr>
              <w:rPr>
                <w:sz w:val="24"/>
                <w:szCs w:val="24"/>
              </w:rPr>
            </w:pPr>
          </w:p>
          <w:p w14:paraId="63A80B5C" w14:textId="631DF122" w:rsidR="00C966BE" w:rsidRDefault="00C966BE" w:rsidP="00200432">
            <w:pPr>
              <w:rPr>
                <w:sz w:val="24"/>
                <w:szCs w:val="24"/>
              </w:rPr>
            </w:pPr>
            <w:r>
              <w:rPr>
                <w:sz w:val="24"/>
                <w:szCs w:val="24"/>
              </w:rPr>
              <w:t>Vaskeri udbud skal ligeledes i udbud i indeværende år.</w:t>
            </w:r>
          </w:p>
          <w:p w14:paraId="637BBF0C" w14:textId="68239A60" w:rsidR="00C771AB" w:rsidRPr="00515334" w:rsidRDefault="00C771AB" w:rsidP="00200432">
            <w:pPr>
              <w:rPr>
                <w:sz w:val="24"/>
                <w:szCs w:val="24"/>
              </w:rPr>
            </w:pPr>
          </w:p>
        </w:tc>
      </w:tr>
      <w:tr w:rsidR="00824D7B" w:rsidRPr="00515334" w14:paraId="34726506" w14:textId="77777777" w:rsidTr="005253E9">
        <w:tc>
          <w:tcPr>
            <w:tcW w:w="4145" w:type="dxa"/>
          </w:tcPr>
          <w:p w14:paraId="15B53583" w14:textId="25082D19" w:rsidR="00824D7B" w:rsidRPr="00F9028A" w:rsidRDefault="0027238F" w:rsidP="00200432">
            <w:pPr>
              <w:rPr>
                <w:sz w:val="24"/>
                <w:szCs w:val="24"/>
              </w:rPr>
            </w:pPr>
            <w:r>
              <w:rPr>
                <w:sz w:val="24"/>
                <w:szCs w:val="24"/>
              </w:rPr>
              <w:t>Ældrereform</w:t>
            </w:r>
          </w:p>
        </w:tc>
        <w:tc>
          <w:tcPr>
            <w:tcW w:w="5483" w:type="dxa"/>
          </w:tcPr>
          <w:p w14:paraId="6D175A52" w14:textId="7FA9E857" w:rsidR="00824D7B" w:rsidRDefault="004C0D51" w:rsidP="00200432">
            <w:pPr>
              <w:rPr>
                <w:sz w:val="24"/>
                <w:szCs w:val="24"/>
              </w:rPr>
            </w:pPr>
            <w:r>
              <w:rPr>
                <w:sz w:val="24"/>
                <w:szCs w:val="24"/>
              </w:rPr>
              <w:t xml:space="preserve">Helle </w:t>
            </w:r>
            <w:r w:rsidR="00C966BE">
              <w:rPr>
                <w:sz w:val="24"/>
                <w:szCs w:val="24"/>
              </w:rPr>
              <w:t>oplyser ældrereformen træder</w:t>
            </w:r>
            <w:r w:rsidR="00763CE0">
              <w:rPr>
                <w:sz w:val="24"/>
                <w:szCs w:val="24"/>
              </w:rPr>
              <w:t xml:space="preserve"> </w:t>
            </w:r>
            <w:r w:rsidR="00C966BE">
              <w:rPr>
                <w:sz w:val="24"/>
                <w:szCs w:val="24"/>
              </w:rPr>
              <w:t>i kraft pr. 1 juli. Borgere der allerede får hjælp har vi 2 år til at få helt over på ny ordning. Alle nye borgere er i ny ordning med helhedspleje.</w:t>
            </w:r>
          </w:p>
          <w:p w14:paraId="2D5A9AA1" w14:textId="6D665ED8" w:rsidR="00C966BE" w:rsidRDefault="00C966BE" w:rsidP="00200432">
            <w:pPr>
              <w:rPr>
                <w:sz w:val="24"/>
                <w:szCs w:val="24"/>
              </w:rPr>
            </w:pPr>
            <w:r>
              <w:rPr>
                <w:sz w:val="24"/>
                <w:szCs w:val="24"/>
              </w:rPr>
              <w:t xml:space="preserve">Ældrereformen ligger op til mere inddragelse af </w:t>
            </w:r>
            <w:r w:rsidR="00763CE0">
              <w:rPr>
                <w:sz w:val="24"/>
                <w:szCs w:val="24"/>
              </w:rPr>
              <w:t xml:space="preserve">såvel borgere som </w:t>
            </w:r>
            <w:r>
              <w:rPr>
                <w:sz w:val="24"/>
                <w:szCs w:val="24"/>
              </w:rPr>
              <w:t>pårørende.</w:t>
            </w:r>
          </w:p>
          <w:p w14:paraId="53AE6C2A" w14:textId="77777777" w:rsidR="00C966BE" w:rsidRDefault="00C966BE" w:rsidP="00C966BE">
            <w:pPr>
              <w:rPr>
                <w:sz w:val="24"/>
                <w:szCs w:val="24"/>
              </w:rPr>
            </w:pPr>
            <w:r>
              <w:rPr>
                <w:sz w:val="24"/>
                <w:szCs w:val="24"/>
              </w:rPr>
              <w:t>Der visiteres fremadrettet i pakker herunder også træning.</w:t>
            </w:r>
          </w:p>
          <w:p w14:paraId="26FA0EE5" w14:textId="06466C01" w:rsidR="00C966BE" w:rsidRDefault="00C966BE" w:rsidP="00C966BE">
            <w:pPr>
              <w:rPr>
                <w:sz w:val="24"/>
                <w:szCs w:val="24"/>
              </w:rPr>
            </w:pPr>
            <w:r>
              <w:rPr>
                <w:sz w:val="24"/>
                <w:szCs w:val="24"/>
              </w:rPr>
              <w:t xml:space="preserve">Valg til ældreråd er også en del af </w:t>
            </w:r>
            <w:r w:rsidR="00763CE0">
              <w:rPr>
                <w:sz w:val="24"/>
                <w:szCs w:val="24"/>
              </w:rPr>
              <w:t>Ældreloven</w:t>
            </w:r>
            <w:r>
              <w:rPr>
                <w:sz w:val="24"/>
                <w:szCs w:val="24"/>
              </w:rPr>
              <w:t xml:space="preserve">. Vores ældreråd laver et oplæg til Kommunalbestyrelsen hvordan deres forslag kunne være. </w:t>
            </w:r>
          </w:p>
          <w:p w14:paraId="23ADC922" w14:textId="1E8DBB85" w:rsidR="00C966BE" w:rsidRDefault="00C966BE" w:rsidP="00C966BE">
            <w:pPr>
              <w:rPr>
                <w:sz w:val="24"/>
                <w:szCs w:val="24"/>
              </w:rPr>
            </w:pPr>
            <w:r>
              <w:rPr>
                <w:sz w:val="24"/>
                <w:szCs w:val="24"/>
              </w:rPr>
              <w:lastRenderedPageBreak/>
              <w:t>Besøg fra patien</w:t>
            </w:r>
            <w:r w:rsidR="00DD09A6">
              <w:rPr>
                <w:sz w:val="24"/>
                <w:szCs w:val="24"/>
              </w:rPr>
              <w:t>t</w:t>
            </w:r>
            <w:r>
              <w:rPr>
                <w:sz w:val="24"/>
                <w:szCs w:val="24"/>
              </w:rPr>
              <w:t>sikkerhed og det gamle ældretilsyn erstattes af et nyt ældretilsyn, som skal blive meget vejledende ift. tidligere</w:t>
            </w:r>
          </w:p>
          <w:p w14:paraId="2F0568C4" w14:textId="6B48F7B5" w:rsidR="00C966BE" w:rsidRDefault="00C966BE" w:rsidP="00C966BE">
            <w:pPr>
              <w:rPr>
                <w:sz w:val="24"/>
                <w:szCs w:val="24"/>
              </w:rPr>
            </w:pPr>
            <w:r>
              <w:rPr>
                <w:sz w:val="24"/>
                <w:szCs w:val="24"/>
              </w:rPr>
              <w:t>Plejehjemsrådet spørger om muligheden for at få e</w:t>
            </w:r>
            <w:r w:rsidR="00763CE0">
              <w:rPr>
                <w:sz w:val="24"/>
                <w:szCs w:val="24"/>
              </w:rPr>
              <w:t>n</w:t>
            </w:r>
            <w:r w:rsidR="00B56F21">
              <w:rPr>
                <w:sz w:val="24"/>
                <w:szCs w:val="24"/>
              </w:rPr>
              <w:t xml:space="preserve"> printet udgave af reformen men den </w:t>
            </w:r>
            <w:r>
              <w:rPr>
                <w:sz w:val="24"/>
                <w:szCs w:val="24"/>
              </w:rPr>
              <w:t xml:space="preserve">er et meget stort værk, men der er lavet en sammenskrivning med de vigtigste ting. </w:t>
            </w:r>
            <w:r w:rsidR="00B56F21">
              <w:rPr>
                <w:sz w:val="24"/>
                <w:szCs w:val="24"/>
              </w:rPr>
              <w:t>Som det aftales at vi</w:t>
            </w:r>
            <w:r w:rsidR="00DD09A6">
              <w:rPr>
                <w:sz w:val="24"/>
                <w:szCs w:val="24"/>
              </w:rPr>
              <w:t xml:space="preserve"> printer et eksemplar af.</w:t>
            </w:r>
          </w:p>
          <w:p w14:paraId="047C6D1B" w14:textId="422F8042" w:rsidR="00B56F21" w:rsidRDefault="005A1748" w:rsidP="00C966BE">
            <w:pPr>
              <w:rPr>
                <w:sz w:val="24"/>
                <w:szCs w:val="24"/>
              </w:rPr>
            </w:pPr>
            <w:r>
              <w:rPr>
                <w:sz w:val="24"/>
                <w:szCs w:val="24"/>
              </w:rPr>
              <w:t>Ældrerådet og ældreudvalget deltager i Teamdag vedr. ældrereformen</w:t>
            </w:r>
          </w:p>
        </w:tc>
      </w:tr>
      <w:tr w:rsidR="00B56F21" w:rsidRPr="00515334" w14:paraId="20303022" w14:textId="77777777" w:rsidTr="005253E9">
        <w:tc>
          <w:tcPr>
            <w:tcW w:w="4145" w:type="dxa"/>
          </w:tcPr>
          <w:p w14:paraId="39DA29E8" w14:textId="25D5B766" w:rsidR="00B56F21" w:rsidRDefault="00B56F21" w:rsidP="00200432">
            <w:pPr>
              <w:rPr>
                <w:sz w:val="24"/>
                <w:szCs w:val="24"/>
              </w:rPr>
            </w:pPr>
            <w:r>
              <w:rPr>
                <w:sz w:val="24"/>
                <w:szCs w:val="24"/>
              </w:rPr>
              <w:lastRenderedPageBreak/>
              <w:t xml:space="preserve">Krav til </w:t>
            </w:r>
            <w:r w:rsidR="005A1748">
              <w:rPr>
                <w:sz w:val="24"/>
                <w:szCs w:val="24"/>
              </w:rPr>
              <w:t>beredskabsplan</w:t>
            </w:r>
          </w:p>
        </w:tc>
        <w:tc>
          <w:tcPr>
            <w:tcW w:w="5483" w:type="dxa"/>
          </w:tcPr>
          <w:p w14:paraId="018681DA" w14:textId="392CE9EF" w:rsidR="00B56F21" w:rsidRPr="004C0D51" w:rsidRDefault="005A1748" w:rsidP="004C0D51">
            <w:pPr>
              <w:rPr>
                <w:sz w:val="24"/>
                <w:szCs w:val="24"/>
              </w:rPr>
            </w:pPr>
            <w:r>
              <w:rPr>
                <w:sz w:val="24"/>
                <w:szCs w:val="24"/>
              </w:rPr>
              <w:t xml:space="preserve">Krav om 3 dages forplejning vedr. </w:t>
            </w:r>
            <w:r w:rsidR="00763CE0">
              <w:rPr>
                <w:sz w:val="24"/>
                <w:szCs w:val="24"/>
              </w:rPr>
              <w:t>kriser</w:t>
            </w:r>
            <w:r>
              <w:rPr>
                <w:sz w:val="24"/>
                <w:szCs w:val="24"/>
              </w:rPr>
              <w:t>. Arbejdet pågår så både vand og kost er på lager.</w:t>
            </w:r>
            <w:r w:rsidR="00763CE0">
              <w:rPr>
                <w:sz w:val="24"/>
                <w:szCs w:val="24"/>
              </w:rPr>
              <w:t xml:space="preserve"> Jette/Helle arbejder videre med opgaven. </w:t>
            </w:r>
          </w:p>
        </w:tc>
      </w:tr>
      <w:tr w:rsidR="004C0D51" w:rsidRPr="00515334" w14:paraId="32E7CA68" w14:textId="77777777" w:rsidTr="005253E9">
        <w:tc>
          <w:tcPr>
            <w:tcW w:w="4145" w:type="dxa"/>
          </w:tcPr>
          <w:p w14:paraId="513DDA22" w14:textId="0C588DA2" w:rsidR="004C0D51" w:rsidRDefault="004C0D51" w:rsidP="00200432">
            <w:pPr>
              <w:rPr>
                <w:sz w:val="24"/>
                <w:szCs w:val="24"/>
              </w:rPr>
            </w:pPr>
            <w:r>
              <w:rPr>
                <w:sz w:val="24"/>
                <w:szCs w:val="24"/>
              </w:rPr>
              <w:t>Plejehjemsbyggeri</w:t>
            </w:r>
          </w:p>
        </w:tc>
        <w:tc>
          <w:tcPr>
            <w:tcW w:w="5483" w:type="dxa"/>
          </w:tcPr>
          <w:p w14:paraId="5C95BD98" w14:textId="165A0D5F" w:rsidR="004C0D51" w:rsidRDefault="004C0D51" w:rsidP="004C0D51">
            <w:pPr>
              <w:rPr>
                <w:sz w:val="24"/>
                <w:szCs w:val="24"/>
              </w:rPr>
            </w:pPr>
            <w:r w:rsidRPr="004C0D51">
              <w:rPr>
                <w:sz w:val="24"/>
                <w:szCs w:val="24"/>
              </w:rPr>
              <w:t>Helle</w:t>
            </w:r>
            <w:r w:rsidR="005A1748">
              <w:rPr>
                <w:sz w:val="24"/>
                <w:szCs w:val="24"/>
              </w:rPr>
              <w:t xml:space="preserve"> orienterer om planer for plejehjemsbyggeri og tegninger </w:t>
            </w:r>
            <w:r w:rsidR="00963B76">
              <w:rPr>
                <w:sz w:val="24"/>
                <w:szCs w:val="24"/>
              </w:rPr>
              <w:t>gennemgås</w:t>
            </w:r>
            <w:r w:rsidR="005A1748">
              <w:rPr>
                <w:sz w:val="24"/>
                <w:szCs w:val="24"/>
              </w:rPr>
              <w:t xml:space="preserve">. </w:t>
            </w:r>
          </w:p>
          <w:p w14:paraId="05091035" w14:textId="66F6263D" w:rsidR="005A1748" w:rsidRDefault="005A1748" w:rsidP="004C0D51">
            <w:pPr>
              <w:rPr>
                <w:sz w:val="24"/>
                <w:szCs w:val="24"/>
              </w:rPr>
            </w:pPr>
            <w:r>
              <w:rPr>
                <w:sz w:val="24"/>
                <w:szCs w:val="24"/>
              </w:rPr>
              <w:t xml:space="preserve">Det har været meget længe undervejs, især grundet vanskeligheder i at det gamle plejehjem er bygget og belånt af flere omgange. </w:t>
            </w:r>
          </w:p>
          <w:p w14:paraId="5D5F19BF" w14:textId="2F722D76" w:rsidR="00DE48C1" w:rsidRDefault="00DE48C1" w:rsidP="004C0D51">
            <w:pPr>
              <w:rPr>
                <w:sz w:val="24"/>
                <w:szCs w:val="24"/>
              </w:rPr>
            </w:pPr>
            <w:r>
              <w:rPr>
                <w:sz w:val="24"/>
                <w:szCs w:val="24"/>
              </w:rPr>
              <w:t xml:space="preserve">I det nye forslag bygges 10 nye boliger i forbindelse med byggeriet langs Byrum Hovedgade til plejehjemmet De eksisterende boliger ved pyramiden renoveres. </w:t>
            </w:r>
          </w:p>
          <w:p w14:paraId="5FA143FA" w14:textId="4A46E275" w:rsidR="00DE48C1" w:rsidRDefault="00DE48C1" w:rsidP="004C0D51">
            <w:pPr>
              <w:rPr>
                <w:sz w:val="24"/>
                <w:szCs w:val="24"/>
              </w:rPr>
            </w:pPr>
            <w:r>
              <w:rPr>
                <w:sz w:val="24"/>
                <w:szCs w:val="24"/>
              </w:rPr>
              <w:t xml:space="preserve">Og 6 nye boliger til Poppelhaven, med sansehave. </w:t>
            </w:r>
          </w:p>
          <w:p w14:paraId="4F0F2E2A" w14:textId="375E4554" w:rsidR="00DE48C1" w:rsidRDefault="00DE48C1" w:rsidP="004C0D51">
            <w:pPr>
              <w:rPr>
                <w:sz w:val="24"/>
                <w:szCs w:val="24"/>
              </w:rPr>
            </w:pPr>
            <w:r>
              <w:rPr>
                <w:sz w:val="24"/>
                <w:szCs w:val="24"/>
              </w:rPr>
              <w:t xml:space="preserve">Alle boliger er 2 rum og mindst 75 </w:t>
            </w:r>
            <w:proofErr w:type="spellStart"/>
            <w:r>
              <w:rPr>
                <w:sz w:val="24"/>
                <w:szCs w:val="24"/>
              </w:rPr>
              <w:t>kvm</w:t>
            </w:r>
            <w:proofErr w:type="spellEnd"/>
            <w:r>
              <w:rPr>
                <w:sz w:val="24"/>
                <w:szCs w:val="24"/>
              </w:rPr>
              <w:t>.</w:t>
            </w:r>
          </w:p>
          <w:p w14:paraId="0C25DCF0" w14:textId="150B93F3" w:rsidR="00DE48C1" w:rsidRDefault="00DE48C1" w:rsidP="004C0D51">
            <w:pPr>
              <w:rPr>
                <w:sz w:val="24"/>
                <w:szCs w:val="24"/>
              </w:rPr>
            </w:pPr>
            <w:r>
              <w:rPr>
                <w:sz w:val="24"/>
                <w:szCs w:val="24"/>
              </w:rPr>
              <w:t>Med i denne ombygningsplan indgår også legatboligerne på Doktorvejen.</w:t>
            </w:r>
          </w:p>
          <w:p w14:paraId="2A7574E5" w14:textId="55DD5244" w:rsidR="00DE48C1" w:rsidRDefault="00DE48C1" w:rsidP="004C0D51">
            <w:pPr>
              <w:rPr>
                <w:sz w:val="24"/>
                <w:szCs w:val="24"/>
              </w:rPr>
            </w:pPr>
            <w:r>
              <w:rPr>
                <w:sz w:val="24"/>
                <w:szCs w:val="24"/>
              </w:rPr>
              <w:t>Det ældste af det eksisterende plejehjem forsåles solgt.</w:t>
            </w:r>
          </w:p>
          <w:p w14:paraId="4CE61CB3" w14:textId="33584682" w:rsidR="005A1748" w:rsidRPr="004C0D51" w:rsidRDefault="005A1748" w:rsidP="004C0D51">
            <w:pPr>
              <w:rPr>
                <w:sz w:val="24"/>
                <w:szCs w:val="24"/>
              </w:rPr>
            </w:pPr>
          </w:p>
        </w:tc>
      </w:tr>
      <w:tr w:rsidR="00824D7B" w:rsidRPr="00515334" w14:paraId="123A3F80" w14:textId="77777777" w:rsidTr="005253E9">
        <w:tc>
          <w:tcPr>
            <w:tcW w:w="4145" w:type="dxa"/>
          </w:tcPr>
          <w:p w14:paraId="239A6435" w14:textId="360A04EF" w:rsidR="00824D7B" w:rsidRPr="00F9028A" w:rsidRDefault="00990469" w:rsidP="00200432">
            <w:pPr>
              <w:rPr>
                <w:sz w:val="24"/>
                <w:szCs w:val="24"/>
              </w:rPr>
            </w:pPr>
            <w:r>
              <w:rPr>
                <w:sz w:val="24"/>
                <w:szCs w:val="24"/>
              </w:rPr>
              <w:t>Aktivitetsudvalg</w:t>
            </w:r>
          </w:p>
        </w:tc>
        <w:tc>
          <w:tcPr>
            <w:tcW w:w="5483" w:type="dxa"/>
          </w:tcPr>
          <w:p w14:paraId="22BDBCF6" w14:textId="746E2484" w:rsidR="00824D7B" w:rsidRDefault="00990469" w:rsidP="00990469">
            <w:pPr>
              <w:pStyle w:val="Listeafsnit"/>
              <w:numPr>
                <w:ilvl w:val="0"/>
                <w:numId w:val="1"/>
              </w:numPr>
              <w:rPr>
                <w:sz w:val="24"/>
                <w:szCs w:val="24"/>
              </w:rPr>
            </w:pPr>
            <w:r>
              <w:rPr>
                <w:sz w:val="24"/>
                <w:szCs w:val="24"/>
              </w:rPr>
              <w:t xml:space="preserve">Nyt om koncert </w:t>
            </w:r>
            <w:r w:rsidR="005253E9">
              <w:rPr>
                <w:sz w:val="24"/>
                <w:szCs w:val="24"/>
              </w:rPr>
              <w:t>med Johnny Hansen</w:t>
            </w:r>
            <w:r w:rsidR="00DD09A6">
              <w:rPr>
                <w:sz w:val="24"/>
                <w:szCs w:val="24"/>
              </w:rPr>
              <w:t>- der er lavet kontrakt med Sh</w:t>
            </w:r>
            <w:r w:rsidR="00DE48C1">
              <w:rPr>
                <w:sz w:val="24"/>
                <w:szCs w:val="24"/>
              </w:rPr>
              <w:t>ow-</w:t>
            </w:r>
            <w:proofErr w:type="spellStart"/>
            <w:r w:rsidR="00DE48C1">
              <w:rPr>
                <w:sz w:val="24"/>
                <w:szCs w:val="24"/>
              </w:rPr>
              <w:t>bizz</w:t>
            </w:r>
            <w:proofErr w:type="spellEnd"/>
            <w:r w:rsidR="00DE48C1">
              <w:rPr>
                <w:sz w:val="24"/>
                <w:szCs w:val="24"/>
              </w:rPr>
              <w:t xml:space="preserve"> Danmark og at Johnny Hansen kommer d. 25 september kl 15 på plejehjemmet</w:t>
            </w:r>
          </w:p>
          <w:p w14:paraId="145FB9D5" w14:textId="77777777" w:rsidR="00DE48C1" w:rsidRDefault="00DE48C1" w:rsidP="00DE48C1">
            <w:pPr>
              <w:pStyle w:val="Listeafsnit"/>
              <w:rPr>
                <w:sz w:val="24"/>
                <w:szCs w:val="24"/>
              </w:rPr>
            </w:pPr>
          </w:p>
          <w:p w14:paraId="3F1A1986" w14:textId="43955250" w:rsidR="00990469" w:rsidRDefault="00990469" w:rsidP="00990469">
            <w:pPr>
              <w:pStyle w:val="Listeafsnit"/>
              <w:numPr>
                <w:ilvl w:val="0"/>
                <w:numId w:val="1"/>
              </w:numPr>
              <w:rPr>
                <w:sz w:val="24"/>
                <w:szCs w:val="24"/>
              </w:rPr>
            </w:pPr>
            <w:r>
              <w:rPr>
                <w:sz w:val="24"/>
                <w:szCs w:val="24"/>
              </w:rPr>
              <w:t>Søndagsmatiné</w:t>
            </w:r>
            <w:r w:rsidR="00DE48C1">
              <w:rPr>
                <w:sz w:val="24"/>
                <w:szCs w:val="24"/>
              </w:rPr>
              <w:t>- Der har været afholdt et arrangement med lokal musiker, flere undervejs. Vi har givet et Læsø gavekort på 200 kr</w:t>
            </w:r>
            <w:r w:rsidR="00A950FD">
              <w:rPr>
                <w:sz w:val="24"/>
                <w:szCs w:val="24"/>
              </w:rPr>
              <w:t>.</w:t>
            </w:r>
            <w:r w:rsidR="00DE48C1">
              <w:rPr>
                <w:sz w:val="24"/>
                <w:szCs w:val="24"/>
              </w:rPr>
              <w:t xml:space="preserve"> som betaling.</w:t>
            </w:r>
          </w:p>
          <w:p w14:paraId="655AB053" w14:textId="77777777" w:rsidR="00DE48C1" w:rsidRDefault="00DE48C1" w:rsidP="00A950FD">
            <w:pPr>
              <w:pStyle w:val="Listeafsnit"/>
              <w:rPr>
                <w:sz w:val="24"/>
                <w:szCs w:val="24"/>
              </w:rPr>
            </w:pPr>
          </w:p>
          <w:p w14:paraId="7503149A" w14:textId="4D3EE92C" w:rsidR="00990469" w:rsidRPr="00990469" w:rsidRDefault="00990469" w:rsidP="00990469">
            <w:pPr>
              <w:pStyle w:val="Listeafsnit"/>
              <w:numPr>
                <w:ilvl w:val="0"/>
                <w:numId w:val="1"/>
              </w:numPr>
              <w:rPr>
                <w:sz w:val="24"/>
                <w:szCs w:val="24"/>
              </w:rPr>
            </w:pPr>
            <w:r>
              <w:rPr>
                <w:sz w:val="24"/>
                <w:szCs w:val="24"/>
              </w:rPr>
              <w:t>Gynger</w:t>
            </w:r>
            <w:r w:rsidR="00A950FD">
              <w:rPr>
                <w:sz w:val="24"/>
                <w:szCs w:val="24"/>
              </w:rPr>
              <w:t>_ bevilliges, de</w:t>
            </w:r>
            <w:r w:rsidR="00C62385">
              <w:rPr>
                <w:sz w:val="24"/>
                <w:szCs w:val="24"/>
              </w:rPr>
              <w:t xml:space="preserve">r bestilles </w:t>
            </w:r>
            <w:r w:rsidR="00A950FD">
              <w:rPr>
                <w:sz w:val="24"/>
                <w:szCs w:val="24"/>
              </w:rPr>
              <w:t>en gynge t</w:t>
            </w:r>
            <w:r w:rsidR="00C62385">
              <w:rPr>
                <w:sz w:val="24"/>
                <w:szCs w:val="24"/>
              </w:rPr>
              <w:t>il plejehjemmet og en til P</w:t>
            </w:r>
            <w:r w:rsidR="00A950FD">
              <w:rPr>
                <w:sz w:val="24"/>
                <w:szCs w:val="24"/>
              </w:rPr>
              <w:t>oppelhaven.</w:t>
            </w:r>
          </w:p>
        </w:tc>
      </w:tr>
      <w:tr w:rsidR="00824D7B" w:rsidRPr="00515334" w14:paraId="27C541B5" w14:textId="77777777" w:rsidTr="005253E9">
        <w:tc>
          <w:tcPr>
            <w:tcW w:w="4145" w:type="dxa"/>
          </w:tcPr>
          <w:p w14:paraId="5FA2C62C" w14:textId="575E8B61" w:rsidR="00824D7B" w:rsidRPr="00F9028A" w:rsidRDefault="005253E9" w:rsidP="00200432">
            <w:pPr>
              <w:rPr>
                <w:sz w:val="24"/>
                <w:szCs w:val="24"/>
              </w:rPr>
            </w:pPr>
            <w:r>
              <w:rPr>
                <w:sz w:val="24"/>
                <w:szCs w:val="24"/>
              </w:rPr>
              <w:t>Velkomstfoldere / Takstblad</w:t>
            </w:r>
          </w:p>
        </w:tc>
        <w:tc>
          <w:tcPr>
            <w:tcW w:w="5483" w:type="dxa"/>
          </w:tcPr>
          <w:p w14:paraId="5E35AA12" w14:textId="77777777" w:rsidR="00824D7B" w:rsidRDefault="00824D7B" w:rsidP="00200432">
            <w:pPr>
              <w:rPr>
                <w:sz w:val="24"/>
                <w:szCs w:val="24"/>
              </w:rPr>
            </w:pPr>
            <w:r>
              <w:rPr>
                <w:sz w:val="24"/>
                <w:szCs w:val="24"/>
              </w:rPr>
              <w:t xml:space="preserve"> </w:t>
            </w:r>
            <w:r w:rsidR="00A950FD">
              <w:rPr>
                <w:sz w:val="24"/>
                <w:szCs w:val="24"/>
              </w:rPr>
              <w:t>Foldere har været sendt med dagsorden ud.</w:t>
            </w:r>
          </w:p>
          <w:p w14:paraId="0D47D248" w14:textId="77777777" w:rsidR="00A950FD" w:rsidRPr="00A950FD" w:rsidRDefault="00A950FD" w:rsidP="00A950FD">
            <w:pPr>
              <w:pStyle w:val="Listeafsnit"/>
              <w:numPr>
                <w:ilvl w:val="0"/>
                <w:numId w:val="2"/>
              </w:numPr>
              <w:rPr>
                <w:sz w:val="24"/>
                <w:szCs w:val="24"/>
              </w:rPr>
            </w:pPr>
            <w:r w:rsidRPr="00A950FD">
              <w:rPr>
                <w:sz w:val="24"/>
                <w:szCs w:val="24"/>
              </w:rPr>
              <w:t>Det anbefales at ændre forsidebillede.</w:t>
            </w:r>
          </w:p>
          <w:p w14:paraId="4C8E1776" w14:textId="01841A20" w:rsidR="00A950FD" w:rsidRDefault="00A950FD" w:rsidP="00A950FD">
            <w:pPr>
              <w:pStyle w:val="Listeafsnit"/>
              <w:numPr>
                <w:ilvl w:val="0"/>
                <w:numId w:val="2"/>
              </w:numPr>
              <w:rPr>
                <w:sz w:val="24"/>
                <w:szCs w:val="24"/>
              </w:rPr>
            </w:pPr>
            <w:r w:rsidRPr="00A950FD">
              <w:rPr>
                <w:sz w:val="24"/>
                <w:szCs w:val="24"/>
              </w:rPr>
              <w:t>At der står noget om internet, om man selv skal have det.</w:t>
            </w:r>
          </w:p>
          <w:p w14:paraId="43EAE8A2" w14:textId="06278874" w:rsidR="00C62385" w:rsidRDefault="00C62385" w:rsidP="00A950FD">
            <w:pPr>
              <w:pStyle w:val="Listeafsnit"/>
              <w:numPr>
                <w:ilvl w:val="0"/>
                <w:numId w:val="2"/>
              </w:numPr>
              <w:rPr>
                <w:sz w:val="24"/>
                <w:szCs w:val="24"/>
              </w:rPr>
            </w:pPr>
            <w:r>
              <w:rPr>
                <w:sz w:val="24"/>
                <w:szCs w:val="24"/>
              </w:rPr>
              <w:t>Der skal stå i folderen at terrasser skal beboerne selv holde.</w:t>
            </w:r>
          </w:p>
          <w:p w14:paraId="251167BB" w14:textId="2D5788CC" w:rsidR="00A950FD" w:rsidRPr="00A950FD" w:rsidRDefault="00A950FD" w:rsidP="00A950FD">
            <w:pPr>
              <w:pStyle w:val="Listeafsnit"/>
              <w:numPr>
                <w:ilvl w:val="0"/>
                <w:numId w:val="2"/>
              </w:numPr>
              <w:rPr>
                <w:sz w:val="24"/>
                <w:szCs w:val="24"/>
              </w:rPr>
            </w:pPr>
            <w:r>
              <w:rPr>
                <w:sz w:val="24"/>
                <w:szCs w:val="24"/>
              </w:rPr>
              <w:lastRenderedPageBreak/>
              <w:t>At nævne Plejehjemmets venners betydning for os, hvilke arrangementer de står for og evt. medlemskab..</w:t>
            </w:r>
          </w:p>
        </w:tc>
      </w:tr>
      <w:tr w:rsidR="005253E9" w:rsidRPr="00515334" w14:paraId="44E7BD28" w14:textId="77777777" w:rsidTr="005253E9">
        <w:tc>
          <w:tcPr>
            <w:tcW w:w="4145" w:type="dxa"/>
          </w:tcPr>
          <w:p w14:paraId="7F8E21A5" w14:textId="6CE09F63" w:rsidR="005253E9" w:rsidRDefault="005253E9" w:rsidP="00200432">
            <w:pPr>
              <w:rPr>
                <w:sz w:val="24"/>
                <w:szCs w:val="24"/>
              </w:rPr>
            </w:pPr>
            <w:r>
              <w:rPr>
                <w:sz w:val="24"/>
                <w:szCs w:val="24"/>
              </w:rPr>
              <w:lastRenderedPageBreak/>
              <w:t>Hjemmeside/plejehjemsoversigten</w:t>
            </w:r>
          </w:p>
        </w:tc>
        <w:tc>
          <w:tcPr>
            <w:tcW w:w="5483" w:type="dxa"/>
          </w:tcPr>
          <w:p w14:paraId="0AADB43A" w14:textId="6444869B" w:rsidR="005253E9" w:rsidRDefault="00C62385" w:rsidP="00200432">
            <w:pPr>
              <w:rPr>
                <w:sz w:val="24"/>
                <w:szCs w:val="24"/>
              </w:rPr>
            </w:pPr>
            <w:r>
              <w:rPr>
                <w:sz w:val="24"/>
                <w:szCs w:val="24"/>
              </w:rPr>
              <w:t>Ikke drøftet</w:t>
            </w:r>
          </w:p>
        </w:tc>
      </w:tr>
      <w:tr w:rsidR="0027238F" w:rsidRPr="00515334" w14:paraId="5AD55E1E" w14:textId="77777777" w:rsidTr="005253E9">
        <w:trPr>
          <w:trHeight w:val="494"/>
        </w:trPr>
        <w:tc>
          <w:tcPr>
            <w:tcW w:w="4145" w:type="dxa"/>
          </w:tcPr>
          <w:p w14:paraId="07CBAAE8" w14:textId="139FEEE8" w:rsidR="0027238F" w:rsidRPr="00D25E7B" w:rsidRDefault="0027238F" w:rsidP="00200432">
            <w:pPr>
              <w:rPr>
                <w:sz w:val="24"/>
                <w:szCs w:val="24"/>
              </w:rPr>
            </w:pPr>
            <w:r>
              <w:rPr>
                <w:sz w:val="24"/>
                <w:szCs w:val="24"/>
              </w:rPr>
              <w:t>Eventuelt / Bordet rundt</w:t>
            </w:r>
          </w:p>
        </w:tc>
        <w:tc>
          <w:tcPr>
            <w:tcW w:w="5483" w:type="dxa"/>
          </w:tcPr>
          <w:p w14:paraId="42C6B201" w14:textId="77777777" w:rsidR="0027238F" w:rsidRDefault="00C62385" w:rsidP="00C62385">
            <w:pPr>
              <w:pStyle w:val="Listeafsnit"/>
              <w:numPr>
                <w:ilvl w:val="0"/>
                <w:numId w:val="3"/>
              </w:numPr>
              <w:rPr>
                <w:sz w:val="24"/>
                <w:szCs w:val="24"/>
              </w:rPr>
            </w:pPr>
            <w:r>
              <w:rPr>
                <w:sz w:val="24"/>
                <w:szCs w:val="24"/>
              </w:rPr>
              <w:t>Det anbefales at sætte askebægre ved alle indgange, da der ofte ligger skodder ved indgangene</w:t>
            </w:r>
          </w:p>
          <w:p w14:paraId="026E7CD9" w14:textId="1D0D5C16" w:rsidR="00C62385" w:rsidRDefault="00AF0BF3" w:rsidP="00C62385">
            <w:pPr>
              <w:pStyle w:val="Listeafsnit"/>
              <w:numPr>
                <w:ilvl w:val="0"/>
                <w:numId w:val="3"/>
              </w:numPr>
              <w:rPr>
                <w:sz w:val="24"/>
                <w:szCs w:val="24"/>
              </w:rPr>
            </w:pPr>
            <w:r>
              <w:rPr>
                <w:sz w:val="24"/>
                <w:szCs w:val="24"/>
              </w:rPr>
              <w:t xml:space="preserve">Teleslynge pyramiden, er der en? I fællesstuen blev den pillet ned </w:t>
            </w:r>
            <w:proofErr w:type="spellStart"/>
            <w:r>
              <w:rPr>
                <w:sz w:val="24"/>
                <w:szCs w:val="24"/>
              </w:rPr>
              <w:t>ifm</w:t>
            </w:r>
            <w:proofErr w:type="spellEnd"/>
            <w:r>
              <w:rPr>
                <w:sz w:val="24"/>
                <w:szCs w:val="24"/>
              </w:rPr>
              <w:t>. Nyt ABA anlæg.</w:t>
            </w:r>
            <w:r w:rsidR="00C62385">
              <w:rPr>
                <w:sz w:val="24"/>
                <w:szCs w:val="24"/>
              </w:rPr>
              <w:t xml:space="preserve"> Der er udfordringer med at høre når der er oplægsholdere. Måske vi skulle se om vi kunne finde et andet bærbart system, så det kan bruges alle steder.</w:t>
            </w:r>
          </w:p>
          <w:p w14:paraId="1753ADB5" w14:textId="1027F89F" w:rsidR="00C62385" w:rsidRDefault="00C62385" w:rsidP="00C62385">
            <w:pPr>
              <w:pStyle w:val="Listeafsnit"/>
              <w:numPr>
                <w:ilvl w:val="0"/>
                <w:numId w:val="3"/>
              </w:numPr>
              <w:rPr>
                <w:sz w:val="24"/>
                <w:szCs w:val="24"/>
              </w:rPr>
            </w:pPr>
            <w:r>
              <w:rPr>
                <w:sz w:val="24"/>
                <w:szCs w:val="24"/>
              </w:rPr>
              <w:t>Vaskeri vest, ikke nemt at komme ind i lokalet evt. med en rollator.</w:t>
            </w:r>
          </w:p>
          <w:p w14:paraId="0165DF48" w14:textId="77777777" w:rsidR="00C62385" w:rsidRDefault="00C62385" w:rsidP="00C62385">
            <w:pPr>
              <w:pStyle w:val="Listeafsnit"/>
              <w:numPr>
                <w:ilvl w:val="0"/>
                <w:numId w:val="3"/>
              </w:numPr>
              <w:rPr>
                <w:sz w:val="24"/>
                <w:szCs w:val="24"/>
              </w:rPr>
            </w:pPr>
            <w:r>
              <w:rPr>
                <w:sz w:val="24"/>
                <w:szCs w:val="24"/>
              </w:rPr>
              <w:t xml:space="preserve">Rengøring af hjælpemidler skal der sættes </w:t>
            </w:r>
            <w:r w:rsidRPr="00C62385">
              <w:rPr>
                <w:b/>
                <w:sz w:val="24"/>
                <w:szCs w:val="24"/>
              </w:rPr>
              <w:t>ekstra</w:t>
            </w:r>
            <w:r>
              <w:rPr>
                <w:sz w:val="24"/>
                <w:szCs w:val="24"/>
              </w:rPr>
              <w:t xml:space="preserve"> fokus på.</w:t>
            </w:r>
          </w:p>
          <w:p w14:paraId="0436FD84" w14:textId="1FD9DB5C" w:rsidR="00C62385" w:rsidRDefault="00C62385" w:rsidP="00C62385">
            <w:pPr>
              <w:pStyle w:val="Listeafsnit"/>
              <w:numPr>
                <w:ilvl w:val="0"/>
                <w:numId w:val="3"/>
              </w:numPr>
              <w:rPr>
                <w:sz w:val="24"/>
                <w:szCs w:val="24"/>
              </w:rPr>
            </w:pPr>
            <w:r>
              <w:rPr>
                <w:sz w:val="24"/>
                <w:szCs w:val="24"/>
              </w:rPr>
              <w:t>Spirejob tages op igen. M-L</w:t>
            </w:r>
            <w:r w:rsidR="00AF0BF3">
              <w:rPr>
                <w:sz w:val="24"/>
                <w:szCs w:val="24"/>
              </w:rPr>
              <w:t xml:space="preserve"> finder ud af om der </w:t>
            </w:r>
            <w:r>
              <w:rPr>
                <w:sz w:val="24"/>
                <w:szCs w:val="24"/>
              </w:rPr>
              <w:t>skal opslå en stilling.</w:t>
            </w:r>
          </w:p>
          <w:p w14:paraId="2D92A923" w14:textId="77777777" w:rsidR="00C62385" w:rsidRDefault="00C62385" w:rsidP="00C62385">
            <w:pPr>
              <w:pStyle w:val="Listeafsnit"/>
              <w:numPr>
                <w:ilvl w:val="0"/>
                <w:numId w:val="3"/>
              </w:numPr>
              <w:rPr>
                <w:sz w:val="24"/>
                <w:szCs w:val="24"/>
              </w:rPr>
            </w:pPr>
            <w:r>
              <w:rPr>
                <w:sz w:val="24"/>
                <w:szCs w:val="24"/>
              </w:rPr>
              <w:t xml:space="preserve">Det anbefales at tage kontakt til </w:t>
            </w:r>
            <w:r w:rsidR="00AF0BF3">
              <w:rPr>
                <w:sz w:val="24"/>
                <w:szCs w:val="24"/>
              </w:rPr>
              <w:t>aktivitetsudvalget</w:t>
            </w:r>
            <w:r>
              <w:rPr>
                <w:sz w:val="24"/>
                <w:szCs w:val="24"/>
              </w:rPr>
              <w:t xml:space="preserve"> under kirken, hvis de eks. Har </w:t>
            </w:r>
            <w:r w:rsidR="00AF0BF3">
              <w:rPr>
                <w:sz w:val="24"/>
                <w:szCs w:val="24"/>
              </w:rPr>
              <w:t>koncerter</w:t>
            </w:r>
            <w:r>
              <w:rPr>
                <w:sz w:val="24"/>
                <w:szCs w:val="24"/>
              </w:rPr>
              <w:t xml:space="preserve"> hvor pleje</w:t>
            </w:r>
            <w:r w:rsidR="00AF0BF3">
              <w:rPr>
                <w:sz w:val="24"/>
                <w:szCs w:val="24"/>
              </w:rPr>
              <w:t>hjemmet kunne inddrages. M-L har kontakten</w:t>
            </w:r>
          </w:p>
          <w:p w14:paraId="448BDA03" w14:textId="4B82B67E" w:rsidR="00AF0BF3" w:rsidRDefault="00AF0BF3" w:rsidP="00AF0BF3">
            <w:pPr>
              <w:pStyle w:val="Listeafsnit"/>
              <w:numPr>
                <w:ilvl w:val="0"/>
                <w:numId w:val="3"/>
              </w:numPr>
              <w:rPr>
                <w:sz w:val="24"/>
                <w:szCs w:val="24"/>
              </w:rPr>
            </w:pPr>
            <w:r>
              <w:rPr>
                <w:sz w:val="24"/>
                <w:szCs w:val="24"/>
              </w:rPr>
              <w:t xml:space="preserve">Der spørges ind til om dørene til lejligheder </w:t>
            </w:r>
            <w:r w:rsidR="00DD09A6">
              <w:rPr>
                <w:sz w:val="24"/>
                <w:szCs w:val="24"/>
              </w:rPr>
              <w:t xml:space="preserve">på nord skal være lukkede. Er det branddøre? </w:t>
            </w:r>
            <w:r>
              <w:rPr>
                <w:sz w:val="24"/>
                <w:szCs w:val="24"/>
              </w:rPr>
              <w:t xml:space="preserve"> </w:t>
            </w:r>
            <w:r w:rsidR="00DD09A6">
              <w:rPr>
                <w:rFonts w:ascii="Aptos" w:hAnsi="Aptos"/>
                <w:sz w:val="24"/>
                <w:szCs w:val="24"/>
              </w:rPr>
              <w:t>Det, der ikke er på stuerne, er brandalarmer med lyd. Så hvis man vil have det, skal man selv købe. Og så må dørene på Nord gerne stå åbne for efter at vi fik sat ekstra branddøre i ved køkkenet på Nord, er det omfattet</w:t>
            </w:r>
          </w:p>
          <w:p w14:paraId="10AAD02A" w14:textId="36E087AA" w:rsidR="00AF0BF3" w:rsidRDefault="00AF0BF3" w:rsidP="00AF0BF3">
            <w:pPr>
              <w:pStyle w:val="Listeafsnit"/>
              <w:numPr>
                <w:ilvl w:val="0"/>
                <w:numId w:val="3"/>
              </w:numPr>
              <w:rPr>
                <w:sz w:val="24"/>
                <w:szCs w:val="24"/>
              </w:rPr>
            </w:pPr>
            <w:r>
              <w:rPr>
                <w:sz w:val="24"/>
                <w:szCs w:val="24"/>
              </w:rPr>
              <w:t>Har plejehjemmet hjertestarter. På det store skilt over for kommunekontoret er hjertestarter ikonet klistret over, hvilket indikerer at vi ikke har en mere. Men det har vi. Helle undersøger sagen.</w:t>
            </w:r>
          </w:p>
          <w:p w14:paraId="2B68496B" w14:textId="53CB84A5" w:rsidR="00AF0BF3" w:rsidRPr="00C62385" w:rsidRDefault="00AD2797" w:rsidP="00AF0BF3">
            <w:pPr>
              <w:pStyle w:val="Listeafsnit"/>
              <w:numPr>
                <w:ilvl w:val="0"/>
                <w:numId w:val="3"/>
              </w:numPr>
              <w:rPr>
                <w:sz w:val="24"/>
                <w:szCs w:val="24"/>
              </w:rPr>
            </w:pPr>
            <w:r>
              <w:rPr>
                <w:sz w:val="24"/>
                <w:szCs w:val="24"/>
              </w:rPr>
              <w:t>Plejehjemsrådet har snart eksisteret i 2 år og politikerne skal beslutte om det skal fortsætte i sin nuværende form sidst på året. Skal der fortsættes</w:t>
            </w:r>
            <w:r w:rsidR="00963B76">
              <w:rPr>
                <w:sz w:val="24"/>
                <w:szCs w:val="24"/>
              </w:rPr>
              <w:t>,</w:t>
            </w:r>
            <w:r>
              <w:rPr>
                <w:sz w:val="24"/>
                <w:szCs w:val="24"/>
              </w:rPr>
              <w:t xml:space="preserve"> skal der afholdes valg i slutningen af 2025 eller begyndelsen af 2026.</w:t>
            </w:r>
          </w:p>
        </w:tc>
      </w:tr>
      <w:tr w:rsidR="0027238F" w:rsidRPr="00515334" w14:paraId="32385834" w14:textId="77777777" w:rsidTr="005253E9">
        <w:trPr>
          <w:trHeight w:val="494"/>
        </w:trPr>
        <w:tc>
          <w:tcPr>
            <w:tcW w:w="4145" w:type="dxa"/>
          </w:tcPr>
          <w:p w14:paraId="46889358" w14:textId="0B033412" w:rsidR="0027238F" w:rsidRPr="00D25E7B" w:rsidRDefault="0027238F" w:rsidP="00200432">
            <w:pPr>
              <w:rPr>
                <w:sz w:val="24"/>
                <w:szCs w:val="24"/>
              </w:rPr>
            </w:pPr>
            <w:r w:rsidRPr="00D25E7B">
              <w:rPr>
                <w:sz w:val="24"/>
                <w:szCs w:val="24"/>
              </w:rPr>
              <w:t xml:space="preserve">Næste møde </w:t>
            </w:r>
            <w:r>
              <w:rPr>
                <w:sz w:val="24"/>
                <w:szCs w:val="24"/>
              </w:rPr>
              <w:t xml:space="preserve"> 11 juni </w:t>
            </w:r>
            <w:r w:rsidRPr="00D25E7B">
              <w:rPr>
                <w:sz w:val="24"/>
                <w:szCs w:val="24"/>
              </w:rPr>
              <w:t>kl. 15.30</w:t>
            </w:r>
          </w:p>
        </w:tc>
        <w:tc>
          <w:tcPr>
            <w:tcW w:w="5483" w:type="dxa"/>
          </w:tcPr>
          <w:p w14:paraId="4D998610" w14:textId="77777777" w:rsidR="0027238F" w:rsidRDefault="00990469" w:rsidP="00200432">
            <w:pPr>
              <w:rPr>
                <w:sz w:val="24"/>
                <w:szCs w:val="24"/>
              </w:rPr>
            </w:pPr>
            <w:r>
              <w:rPr>
                <w:sz w:val="24"/>
                <w:szCs w:val="24"/>
              </w:rPr>
              <w:t>20 August</w:t>
            </w:r>
          </w:p>
          <w:p w14:paraId="6A116586" w14:textId="77777777" w:rsidR="00990469" w:rsidRDefault="00990469" w:rsidP="00200432">
            <w:pPr>
              <w:rPr>
                <w:sz w:val="24"/>
                <w:szCs w:val="24"/>
              </w:rPr>
            </w:pPr>
            <w:r>
              <w:rPr>
                <w:sz w:val="24"/>
                <w:szCs w:val="24"/>
              </w:rPr>
              <w:t>22 oktober</w:t>
            </w:r>
          </w:p>
          <w:p w14:paraId="008966C6" w14:textId="2A6734B0" w:rsidR="00990469" w:rsidRPr="00515334" w:rsidRDefault="00990469" w:rsidP="00200432">
            <w:pPr>
              <w:rPr>
                <w:sz w:val="24"/>
                <w:szCs w:val="24"/>
              </w:rPr>
            </w:pPr>
            <w:r>
              <w:rPr>
                <w:sz w:val="24"/>
                <w:szCs w:val="24"/>
              </w:rPr>
              <w:t>10 december</w:t>
            </w:r>
          </w:p>
        </w:tc>
      </w:tr>
    </w:tbl>
    <w:p w14:paraId="233638B3" w14:textId="77777777" w:rsidR="00824D7B" w:rsidRPr="00515334" w:rsidRDefault="00824D7B" w:rsidP="00824D7B">
      <w:pPr>
        <w:rPr>
          <w:b/>
          <w:bCs/>
          <w:sz w:val="24"/>
          <w:szCs w:val="24"/>
        </w:rPr>
      </w:pPr>
      <w:r>
        <w:rPr>
          <w:b/>
          <w:bCs/>
          <w:sz w:val="24"/>
          <w:szCs w:val="24"/>
        </w:rPr>
        <w:lastRenderedPageBreak/>
        <w:br w:type="textWrapping" w:clear="all"/>
      </w:r>
    </w:p>
    <w:p w14:paraId="27BC36CA" w14:textId="77777777" w:rsidR="00743FE2" w:rsidRDefault="00743FE2"/>
    <w:sectPr w:rsidR="00743FE2" w:rsidSect="00824D7B">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A8F14" w14:textId="77777777" w:rsidR="005A2256" w:rsidRDefault="00990469">
      <w:pPr>
        <w:spacing w:after="0" w:line="240" w:lineRule="auto"/>
      </w:pPr>
      <w:r>
        <w:separator/>
      </w:r>
    </w:p>
  </w:endnote>
  <w:endnote w:type="continuationSeparator" w:id="0">
    <w:p w14:paraId="0EDF929A" w14:textId="77777777" w:rsidR="005A2256" w:rsidRDefault="0099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EF53A" w14:textId="77777777" w:rsidR="005A2256" w:rsidRDefault="00990469">
      <w:pPr>
        <w:spacing w:after="0" w:line="240" w:lineRule="auto"/>
      </w:pPr>
      <w:r>
        <w:separator/>
      </w:r>
    </w:p>
  </w:footnote>
  <w:footnote w:type="continuationSeparator" w:id="0">
    <w:p w14:paraId="5780B570" w14:textId="77777777" w:rsidR="005A2256" w:rsidRDefault="0099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F6A1" w14:textId="77777777" w:rsidR="00824D7B" w:rsidRDefault="00824D7B">
    <w:pPr>
      <w:pStyle w:val="Sidehoved"/>
    </w:pPr>
    <w:r>
      <w:rPr>
        <w:noProof/>
        <w:lang w:eastAsia="da-DK"/>
      </w:rPr>
      <w:drawing>
        <wp:anchor distT="0" distB="0" distL="114300" distR="114300" simplePos="0" relativeHeight="251659264" behindDoc="1" locked="0" layoutInCell="1" allowOverlap="1" wp14:anchorId="1DC9ADF4" wp14:editId="5D233D69">
          <wp:simplePos x="0" y="0"/>
          <wp:positionH relativeFrom="margin">
            <wp:align>center</wp:align>
          </wp:positionH>
          <wp:positionV relativeFrom="paragraph">
            <wp:posOffset>38100</wp:posOffset>
          </wp:positionV>
          <wp:extent cx="534561" cy="569500"/>
          <wp:effectExtent l="0" t="0" r="0" b="2540"/>
          <wp:wrapTight wrapText="bothSides">
            <wp:wrapPolygon edited="0">
              <wp:start x="0" y="0"/>
              <wp:lineTo x="0" y="20973"/>
              <wp:lineTo x="20804" y="20973"/>
              <wp:lineTo x="20804" y="0"/>
              <wp:lineTo x="0" y="0"/>
            </wp:wrapPolygon>
          </wp:wrapTight>
          <wp:docPr id="78453202" name="Billede 1" descr="Et billede, der indeholder cirkel, logo, emblem, Varemær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3202" name="Billede 1" descr="Et billede, der indeholder cirkel, logo, emblem, Varemær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534561" cy="569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906D5"/>
    <w:multiLevelType w:val="hybridMultilevel"/>
    <w:tmpl w:val="07824A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CB7A83"/>
    <w:multiLevelType w:val="hybridMultilevel"/>
    <w:tmpl w:val="768670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ED63DD2"/>
    <w:multiLevelType w:val="hybridMultilevel"/>
    <w:tmpl w:val="F990BB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7B"/>
    <w:rsid w:val="001573B3"/>
    <w:rsid w:val="001D4684"/>
    <w:rsid w:val="0027238F"/>
    <w:rsid w:val="004C0D51"/>
    <w:rsid w:val="005253E9"/>
    <w:rsid w:val="00542239"/>
    <w:rsid w:val="00552497"/>
    <w:rsid w:val="005A1748"/>
    <w:rsid w:val="005A2256"/>
    <w:rsid w:val="00630679"/>
    <w:rsid w:val="00743FE2"/>
    <w:rsid w:val="00745465"/>
    <w:rsid w:val="00763CE0"/>
    <w:rsid w:val="00824D7B"/>
    <w:rsid w:val="008B2E2C"/>
    <w:rsid w:val="008D26FD"/>
    <w:rsid w:val="00963B76"/>
    <w:rsid w:val="00990469"/>
    <w:rsid w:val="00A950FD"/>
    <w:rsid w:val="00AD2797"/>
    <w:rsid w:val="00AF0BF3"/>
    <w:rsid w:val="00B56F21"/>
    <w:rsid w:val="00C62385"/>
    <w:rsid w:val="00C771AB"/>
    <w:rsid w:val="00C966BE"/>
    <w:rsid w:val="00D7700F"/>
    <w:rsid w:val="00DD09A6"/>
    <w:rsid w:val="00DE48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AEF9"/>
  <w15:chartTrackingRefBased/>
  <w15:docId w15:val="{C2157FA2-F34E-4DFE-8681-C86D3C60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D7B"/>
  </w:style>
  <w:style w:type="paragraph" w:styleId="Overskrift1">
    <w:name w:val="heading 1"/>
    <w:basedOn w:val="Normal"/>
    <w:next w:val="Normal"/>
    <w:link w:val="Overskrift1Tegn"/>
    <w:uiPriority w:val="9"/>
    <w:qFormat/>
    <w:rsid w:val="0082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2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24D7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24D7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24D7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24D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4D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4D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4D7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4D7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24D7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24D7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24D7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24D7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24D7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24D7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24D7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24D7B"/>
    <w:rPr>
      <w:rFonts w:eastAsiaTheme="majorEastAsia" w:cstheme="majorBidi"/>
      <w:color w:val="272727" w:themeColor="text1" w:themeTint="D8"/>
    </w:rPr>
  </w:style>
  <w:style w:type="paragraph" w:styleId="Titel">
    <w:name w:val="Title"/>
    <w:basedOn w:val="Normal"/>
    <w:next w:val="Normal"/>
    <w:link w:val="TitelTegn"/>
    <w:uiPriority w:val="10"/>
    <w:qFormat/>
    <w:rsid w:val="0082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24D7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24D7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24D7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24D7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24D7B"/>
    <w:rPr>
      <w:i/>
      <w:iCs/>
      <w:color w:val="404040" w:themeColor="text1" w:themeTint="BF"/>
    </w:rPr>
  </w:style>
  <w:style w:type="paragraph" w:styleId="Listeafsnit">
    <w:name w:val="List Paragraph"/>
    <w:basedOn w:val="Normal"/>
    <w:uiPriority w:val="34"/>
    <w:qFormat/>
    <w:rsid w:val="00824D7B"/>
    <w:pPr>
      <w:ind w:left="720"/>
      <w:contextualSpacing/>
    </w:pPr>
  </w:style>
  <w:style w:type="character" w:styleId="Kraftigfremhvning">
    <w:name w:val="Intense Emphasis"/>
    <w:basedOn w:val="Standardskrifttypeiafsnit"/>
    <w:uiPriority w:val="21"/>
    <w:qFormat/>
    <w:rsid w:val="00824D7B"/>
    <w:rPr>
      <w:i/>
      <w:iCs/>
      <w:color w:val="0F4761" w:themeColor="accent1" w:themeShade="BF"/>
    </w:rPr>
  </w:style>
  <w:style w:type="paragraph" w:styleId="Strktcitat">
    <w:name w:val="Intense Quote"/>
    <w:basedOn w:val="Normal"/>
    <w:next w:val="Normal"/>
    <w:link w:val="StrktcitatTegn"/>
    <w:uiPriority w:val="30"/>
    <w:qFormat/>
    <w:rsid w:val="0082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24D7B"/>
    <w:rPr>
      <w:i/>
      <w:iCs/>
      <w:color w:val="0F4761" w:themeColor="accent1" w:themeShade="BF"/>
    </w:rPr>
  </w:style>
  <w:style w:type="character" w:styleId="Kraftighenvisning">
    <w:name w:val="Intense Reference"/>
    <w:basedOn w:val="Standardskrifttypeiafsnit"/>
    <w:uiPriority w:val="32"/>
    <w:qFormat/>
    <w:rsid w:val="00824D7B"/>
    <w:rPr>
      <w:b/>
      <w:bCs/>
      <w:smallCaps/>
      <w:color w:val="0F4761" w:themeColor="accent1" w:themeShade="BF"/>
      <w:spacing w:val="5"/>
    </w:rPr>
  </w:style>
  <w:style w:type="table" w:styleId="Tabel-Gitter">
    <w:name w:val="Table Grid"/>
    <w:basedOn w:val="Tabel-Normal"/>
    <w:uiPriority w:val="39"/>
    <w:rsid w:val="0082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24D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24D7B"/>
  </w:style>
  <w:style w:type="character" w:styleId="Hyperlink">
    <w:name w:val="Hyperlink"/>
    <w:basedOn w:val="Standardskrifttypeiafsnit"/>
    <w:uiPriority w:val="99"/>
    <w:semiHidden/>
    <w:unhideWhenUsed/>
    <w:rsid w:val="00824D7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694</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Læsø Kommune</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Høgh Sønnichsen</dc:creator>
  <cp:keywords/>
  <dc:description/>
  <cp:lastModifiedBy>Jette Strøm</cp:lastModifiedBy>
  <cp:revision>5</cp:revision>
  <dcterms:created xsi:type="dcterms:W3CDTF">2025-04-14T09:37:00Z</dcterms:created>
  <dcterms:modified xsi:type="dcterms:W3CDTF">2025-04-14T11:33:00Z</dcterms:modified>
</cp:coreProperties>
</file>